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32C6F" w14:textId="77777777" w:rsidR="00EF6055" w:rsidRPr="00EF6055" w:rsidRDefault="00EF6055" w:rsidP="00EF6055">
      <w:pPr>
        <w:spacing w:before="1"/>
        <w:ind w:left="511"/>
        <w:rPr>
          <w:color w:val="000000" w:themeColor="text1"/>
          <w:sz w:val="20"/>
          <w:lang w:val="en-US"/>
        </w:rPr>
      </w:pPr>
      <w:r w:rsidRPr="00EF6055">
        <w:rPr>
          <w:color w:val="000000" w:themeColor="text1"/>
          <w:spacing w:val="-2"/>
          <w:sz w:val="20"/>
          <w:lang w:val="en-US" w:bidi="en-US"/>
        </w:rPr>
        <w:t>TO: INDEPENDENT POWER TRANSMISSION OPERATOR</w:t>
      </w:r>
    </w:p>
    <w:p w14:paraId="105C66B5" w14:textId="77777777" w:rsidR="00EF6055" w:rsidRPr="00EF6055" w:rsidRDefault="00EF6055" w:rsidP="00EF6055">
      <w:pPr>
        <w:pStyle w:val="aa"/>
        <w:ind w:left="0"/>
        <w:rPr>
          <w:color w:val="000000" w:themeColor="text1"/>
          <w:sz w:val="20"/>
          <w:lang w:val="en-US"/>
        </w:rPr>
      </w:pPr>
    </w:p>
    <w:p w14:paraId="43DCF310" w14:textId="77777777" w:rsidR="00EF6055" w:rsidRPr="00EF6055" w:rsidRDefault="00EF6055" w:rsidP="00EF6055">
      <w:pPr>
        <w:pStyle w:val="aa"/>
        <w:ind w:left="0"/>
        <w:rPr>
          <w:color w:val="000000" w:themeColor="text1"/>
          <w:sz w:val="20"/>
          <w:lang w:val="en-US"/>
        </w:rPr>
      </w:pPr>
    </w:p>
    <w:p w14:paraId="0E658754" w14:textId="77777777" w:rsidR="00EF6055" w:rsidRPr="00EF6055" w:rsidRDefault="00EF6055" w:rsidP="00EF6055">
      <w:pPr>
        <w:pStyle w:val="aa"/>
        <w:spacing w:before="24"/>
        <w:ind w:left="0"/>
        <w:rPr>
          <w:color w:val="000000" w:themeColor="text1"/>
          <w:sz w:val="20"/>
          <w:lang w:val="en-US"/>
        </w:rPr>
      </w:pPr>
    </w:p>
    <w:p w14:paraId="6805652C" w14:textId="77777777" w:rsidR="00EF6055" w:rsidRPr="00EF6055" w:rsidRDefault="00EF6055" w:rsidP="00EF6055">
      <w:pPr>
        <w:ind w:left="335" w:right="1"/>
        <w:jc w:val="center"/>
        <w:rPr>
          <w:color w:val="000000" w:themeColor="text1"/>
          <w:sz w:val="20"/>
          <w:lang w:val="en-US"/>
        </w:rPr>
      </w:pPr>
      <w:r w:rsidRPr="00EF6055">
        <w:rPr>
          <w:color w:val="000000" w:themeColor="text1"/>
          <w:spacing w:val="-2"/>
          <w:sz w:val="20"/>
          <w:lang w:val="en-US" w:bidi="en-US"/>
        </w:rPr>
        <w:t>SOLEMN DECLARATION OF LEGAL REPRESENTATIVE(S)</w:t>
      </w:r>
    </w:p>
    <w:p w14:paraId="32074A03" w14:textId="77777777" w:rsidR="00EF6055" w:rsidRPr="00EF6055" w:rsidRDefault="00EF6055" w:rsidP="00EF6055">
      <w:pPr>
        <w:pStyle w:val="aa"/>
        <w:ind w:left="0"/>
        <w:rPr>
          <w:color w:val="000000" w:themeColor="text1"/>
          <w:sz w:val="20"/>
          <w:lang w:val="en-US"/>
        </w:rPr>
      </w:pPr>
    </w:p>
    <w:p w14:paraId="5CAF26AF" w14:textId="77777777" w:rsidR="00EF6055" w:rsidRPr="00EF6055" w:rsidRDefault="00EF6055" w:rsidP="00EF6055">
      <w:pPr>
        <w:pStyle w:val="aa"/>
        <w:spacing w:before="170"/>
        <w:ind w:left="0"/>
        <w:rPr>
          <w:color w:val="000000" w:themeColor="text1"/>
          <w:sz w:val="20"/>
          <w:lang w:val="en-US"/>
        </w:rPr>
      </w:pPr>
    </w:p>
    <w:p w14:paraId="466C005C" w14:textId="69E02899" w:rsidR="00EF6055" w:rsidRPr="00EF6055" w:rsidRDefault="00EF6055" w:rsidP="00EF6055">
      <w:pPr>
        <w:ind w:right="167"/>
        <w:jc w:val="right"/>
        <w:rPr>
          <w:color w:val="000000" w:themeColor="text1"/>
          <w:sz w:val="20"/>
          <w:lang w:val="en-US"/>
        </w:rPr>
      </w:pPr>
      <w:r w:rsidRPr="00EF6055">
        <w:rPr>
          <w:color w:val="000000" w:themeColor="text1"/>
          <w:spacing w:val="-2"/>
          <w:sz w:val="20"/>
          <w:lang w:val="en-US" w:bidi="en-US"/>
        </w:rPr>
        <w:t>………………</w:t>
      </w:r>
      <w:r w:rsidR="00FC03E0">
        <w:rPr>
          <w:color w:val="000000" w:themeColor="text1"/>
          <w:spacing w:val="-2"/>
          <w:sz w:val="20"/>
          <w:lang w:val="en-US" w:bidi="en-US"/>
        </w:rPr>
        <w:t>(Date)</w:t>
      </w:r>
    </w:p>
    <w:p w14:paraId="38569BC5" w14:textId="77777777" w:rsidR="00EF6055" w:rsidRPr="00EF6055" w:rsidRDefault="00EF6055" w:rsidP="00EF6055">
      <w:pPr>
        <w:spacing w:before="216"/>
        <w:ind w:left="511"/>
        <w:rPr>
          <w:color w:val="000000" w:themeColor="text1"/>
          <w:sz w:val="20"/>
          <w:lang w:val="en-US"/>
        </w:rPr>
      </w:pPr>
      <w:r w:rsidRPr="00EF6055">
        <w:rPr>
          <w:color w:val="000000" w:themeColor="text1"/>
          <w:spacing w:val="-2"/>
          <w:sz w:val="20"/>
          <w:lang w:val="en-US" w:bidi="en-US"/>
        </w:rPr>
        <w:t>Dear Sirs,</w:t>
      </w:r>
    </w:p>
    <w:p w14:paraId="6DA29FF1" w14:textId="77777777" w:rsidR="00EF6055" w:rsidRPr="00EF6055" w:rsidRDefault="00EF6055" w:rsidP="00EF6055">
      <w:pPr>
        <w:tabs>
          <w:tab w:val="left" w:leader="dot" w:pos="5292"/>
        </w:tabs>
        <w:spacing w:before="96" w:line="252" w:lineRule="exact"/>
        <w:ind w:left="511"/>
        <w:rPr>
          <w:color w:val="000000" w:themeColor="text1"/>
          <w:sz w:val="20"/>
          <w:lang w:val="en-US"/>
        </w:rPr>
      </w:pPr>
      <w:r w:rsidRPr="00EF6055">
        <w:rPr>
          <w:color w:val="000000" w:themeColor="text1"/>
          <w:sz w:val="20"/>
          <w:lang w:val="en-US" w:bidi="en-US"/>
        </w:rPr>
        <w:t>We, the undersigned,</w:t>
      </w:r>
      <w:r w:rsidRPr="00EF6055">
        <w:rPr>
          <w:color w:val="000000" w:themeColor="text1"/>
          <w:sz w:val="20"/>
          <w:lang w:val="en-US" w:bidi="en-US"/>
        </w:rPr>
        <w:tab/>
        <w:t>hereby solemnly declare to you responsibly in relation</w:t>
      </w:r>
    </w:p>
    <w:p w14:paraId="12DED66B" w14:textId="77777777" w:rsidR="00EF6055" w:rsidRPr="00EF6055" w:rsidRDefault="00EF6055" w:rsidP="00EF6055">
      <w:pPr>
        <w:tabs>
          <w:tab w:val="left" w:leader="dot" w:pos="9810"/>
        </w:tabs>
        <w:spacing w:line="240" w:lineRule="exact"/>
        <w:ind w:left="511"/>
        <w:rPr>
          <w:color w:val="000000" w:themeColor="text1"/>
          <w:sz w:val="20"/>
          <w:lang w:val="en-US"/>
        </w:rPr>
      </w:pPr>
      <w:r w:rsidRPr="00EF6055">
        <w:rPr>
          <w:color w:val="000000" w:themeColor="text1"/>
          <w:sz w:val="20"/>
          <w:lang w:val="en-US" w:bidi="en-US"/>
        </w:rPr>
        <w:t>with the transactions of our company under the name</w:t>
      </w:r>
      <w:r w:rsidRPr="00EF6055">
        <w:rPr>
          <w:color w:val="000000" w:themeColor="text1"/>
          <w:sz w:val="20"/>
          <w:lang w:val="en-US" w:bidi="en-US"/>
        </w:rPr>
        <w:tab/>
        <w:t>with</w:t>
      </w:r>
    </w:p>
    <w:p w14:paraId="09D46FB6" w14:textId="77777777" w:rsidR="00EF6055" w:rsidRPr="00EF6055" w:rsidRDefault="00EF6055" w:rsidP="00EF6055">
      <w:pPr>
        <w:spacing w:before="7" w:line="218" w:lineRule="auto"/>
        <w:ind w:left="511" w:right="171"/>
        <w:jc w:val="both"/>
        <w:rPr>
          <w:color w:val="000000" w:themeColor="text1"/>
          <w:sz w:val="20"/>
          <w:lang w:val="en-US"/>
        </w:rPr>
      </w:pPr>
      <w:r w:rsidRPr="00EF6055">
        <w:rPr>
          <w:color w:val="000000" w:themeColor="text1"/>
          <w:sz w:val="20"/>
          <w:lang w:val="en-US" w:bidi="en-US"/>
        </w:rPr>
        <w:t>the INDEPENDENT POWER TRANSMISSION OPERATOR (IPTO) that there has been no amendment to the articles of association and the representation of our company nor have any changes occurred in the company status,</w:t>
      </w:r>
    </w:p>
    <w:p w14:paraId="35CE4C5E" w14:textId="77777777" w:rsidR="00EF6055" w:rsidRPr="00EF6055" w:rsidRDefault="00EF6055" w:rsidP="00EF6055">
      <w:pPr>
        <w:pStyle w:val="a6"/>
        <w:numPr>
          <w:ilvl w:val="0"/>
          <w:numId w:val="1"/>
        </w:numPr>
        <w:tabs>
          <w:tab w:val="left" w:pos="1230"/>
        </w:tabs>
        <w:spacing w:before="101" w:line="252" w:lineRule="exact"/>
        <w:ind w:left="1230" w:hanging="359"/>
        <w:contextualSpacing w:val="0"/>
        <w:jc w:val="both"/>
        <w:rPr>
          <w:color w:val="000000" w:themeColor="text1"/>
          <w:sz w:val="20"/>
          <w:lang w:val="en-US"/>
        </w:rPr>
      </w:pPr>
      <w:r w:rsidRPr="00EF6055">
        <w:rPr>
          <w:color w:val="000000" w:themeColor="text1"/>
          <w:sz w:val="20"/>
          <w:lang w:val="en-US" w:bidi="en-US"/>
        </w:rPr>
        <w:t>as it is today according to the documents already provided to you.</w:t>
      </w:r>
    </w:p>
    <w:p w14:paraId="46549547" w14:textId="77777777" w:rsidR="00EF6055" w:rsidRPr="00EF6055" w:rsidRDefault="00EF6055" w:rsidP="00EF6055">
      <w:pPr>
        <w:pStyle w:val="a6"/>
        <w:numPr>
          <w:ilvl w:val="0"/>
          <w:numId w:val="1"/>
        </w:numPr>
        <w:tabs>
          <w:tab w:val="left" w:pos="1230"/>
        </w:tabs>
        <w:spacing w:line="252" w:lineRule="exact"/>
        <w:ind w:left="1230" w:hanging="359"/>
        <w:contextualSpacing w:val="0"/>
        <w:jc w:val="both"/>
        <w:rPr>
          <w:color w:val="000000" w:themeColor="text1"/>
          <w:sz w:val="20"/>
          <w:lang w:val="en-US"/>
        </w:rPr>
      </w:pPr>
      <w:r w:rsidRPr="00EF6055">
        <w:rPr>
          <w:color w:val="000000" w:themeColor="text1"/>
          <w:sz w:val="20"/>
          <w:lang w:val="en-US" w:bidi="en-US"/>
        </w:rPr>
        <w:t>apart from these described in the documents we provide to you:</w:t>
      </w:r>
    </w:p>
    <w:p w14:paraId="35EFAA8C" w14:textId="77777777" w:rsidR="00EF6055" w:rsidRPr="00EF6055" w:rsidRDefault="00EF6055" w:rsidP="00EF6055">
      <w:pPr>
        <w:spacing w:before="97" w:line="252" w:lineRule="exact"/>
        <w:ind w:left="511"/>
        <w:rPr>
          <w:color w:val="000000" w:themeColor="text1"/>
          <w:sz w:val="20"/>
          <w:lang w:val="en-US"/>
        </w:rPr>
      </w:pPr>
      <w:r w:rsidRPr="00EF6055">
        <w:rPr>
          <w:color w:val="000000" w:themeColor="text1"/>
          <w:spacing w:val="-2"/>
          <w:sz w:val="20"/>
          <w:lang w:val="en-US" w:bidi="en-US"/>
        </w:rPr>
        <w:t>……………………………………………………………………………………………………………………………………………………………………………………………</w:t>
      </w:r>
    </w:p>
    <w:p w14:paraId="466E89F6" w14:textId="77777777" w:rsidR="00EF6055" w:rsidRPr="00EF6055" w:rsidRDefault="00EF6055" w:rsidP="00EF6055">
      <w:pPr>
        <w:spacing w:line="240" w:lineRule="exact"/>
        <w:ind w:left="511"/>
        <w:rPr>
          <w:color w:val="000000" w:themeColor="text1"/>
          <w:sz w:val="20"/>
          <w:lang w:val="en-US"/>
        </w:rPr>
      </w:pPr>
      <w:r w:rsidRPr="00EF6055">
        <w:rPr>
          <w:color w:val="000000" w:themeColor="text1"/>
          <w:spacing w:val="-2"/>
          <w:sz w:val="20"/>
          <w:lang w:val="en-US" w:bidi="en-US"/>
        </w:rPr>
        <w:t>……………………………………………………………………………………………………………………………………………………………………………………………</w:t>
      </w:r>
    </w:p>
    <w:p w14:paraId="19AF78B0" w14:textId="77777777" w:rsidR="00EF6055" w:rsidRPr="00EF6055" w:rsidRDefault="00EF6055" w:rsidP="00EF6055">
      <w:pPr>
        <w:spacing w:line="240" w:lineRule="exact"/>
        <w:ind w:left="511"/>
        <w:rPr>
          <w:color w:val="000000" w:themeColor="text1"/>
          <w:sz w:val="20"/>
          <w:lang w:val="en-US"/>
        </w:rPr>
      </w:pPr>
      <w:r w:rsidRPr="00EF6055">
        <w:rPr>
          <w:color w:val="000000" w:themeColor="text1"/>
          <w:spacing w:val="-2"/>
          <w:sz w:val="20"/>
          <w:lang w:val="en-US" w:bidi="en-US"/>
        </w:rPr>
        <w:t>……………………………………………………………………………………………………………………………………………………………………………………………</w:t>
      </w:r>
    </w:p>
    <w:p w14:paraId="7BB5B500" w14:textId="77777777" w:rsidR="00EF6055" w:rsidRPr="00EF6055" w:rsidRDefault="00EF6055" w:rsidP="00EF6055">
      <w:pPr>
        <w:spacing w:line="240" w:lineRule="exact"/>
        <w:ind w:left="511"/>
        <w:rPr>
          <w:color w:val="000000" w:themeColor="text1"/>
          <w:sz w:val="20"/>
          <w:lang w:val="en-US"/>
        </w:rPr>
      </w:pPr>
      <w:r w:rsidRPr="00EF6055">
        <w:rPr>
          <w:color w:val="000000" w:themeColor="text1"/>
          <w:spacing w:val="-2"/>
          <w:sz w:val="20"/>
          <w:lang w:val="en-US" w:bidi="en-US"/>
        </w:rPr>
        <w:t>……………………………………………………………………………………………………………………………………………………………………………………………</w:t>
      </w:r>
    </w:p>
    <w:p w14:paraId="04EDC2A1" w14:textId="77777777" w:rsidR="00EF6055" w:rsidRPr="00EF6055" w:rsidRDefault="00EF6055" w:rsidP="00EF6055">
      <w:pPr>
        <w:spacing w:line="252" w:lineRule="exact"/>
        <w:ind w:left="511"/>
        <w:rPr>
          <w:color w:val="000000" w:themeColor="text1"/>
          <w:sz w:val="20"/>
          <w:lang w:val="en-US"/>
        </w:rPr>
      </w:pPr>
      <w:r w:rsidRPr="00EF6055">
        <w:rPr>
          <w:color w:val="000000" w:themeColor="text1"/>
          <w:spacing w:val="-2"/>
          <w:sz w:val="20"/>
          <w:lang w:val="en-US" w:bidi="en-US"/>
        </w:rPr>
        <w:t>……………………………………</w:t>
      </w:r>
    </w:p>
    <w:p w14:paraId="30505742" w14:textId="77777777" w:rsidR="00EF6055" w:rsidRPr="00EF6055" w:rsidRDefault="00EF6055" w:rsidP="00EF6055">
      <w:pPr>
        <w:spacing w:before="115" w:line="218" w:lineRule="auto"/>
        <w:ind w:left="511" w:right="168"/>
        <w:jc w:val="both"/>
        <w:rPr>
          <w:color w:val="000000" w:themeColor="text1"/>
          <w:sz w:val="20"/>
          <w:lang w:val="en-US"/>
        </w:rPr>
      </w:pPr>
      <w:r w:rsidRPr="00EF6055">
        <w:rPr>
          <w:color w:val="000000" w:themeColor="text1"/>
          <w:sz w:val="20"/>
          <w:lang w:val="en-US" w:bidi="en-US"/>
        </w:rPr>
        <w:t>Accordingly we undertake the obligation to keep you duly informed of any relevant company change and to send you without delay, duly certified copies of all important documents. We are fully responsible and liable should any damage occur due to our negligence in providing such documents. All such changes or any cancellation of granted company authorisations shall become valid for you, one day after you receive them and will be proven by such receipt, or else they may not be contested against the INDEPENDENT POWER TRANSMISSION OPERATOR. Under no circumstances will you be responsible towards our company for any transactions concluded by non-authorised individuals due to posterior corporate changes effected but not notified to you, as described above.</w:t>
      </w:r>
    </w:p>
    <w:p w14:paraId="15303E5E" w14:textId="77777777" w:rsidR="00EF6055" w:rsidRPr="00571369" w:rsidRDefault="00EF6055" w:rsidP="00EF6055">
      <w:pPr>
        <w:pStyle w:val="aa"/>
        <w:spacing w:before="197"/>
        <w:ind w:left="0"/>
        <w:rPr>
          <w:sz w:val="20"/>
          <w:lang w:val="en-US"/>
        </w:rPr>
      </w:pPr>
    </w:p>
    <w:p w14:paraId="261B2AE3" w14:textId="77777777" w:rsidR="00EF6055" w:rsidRDefault="00EF6055" w:rsidP="00EF6055">
      <w:pPr>
        <w:spacing w:line="245" w:lineRule="exact"/>
        <w:jc w:val="right"/>
        <w:rPr>
          <w:color w:val="808080"/>
          <w:sz w:val="20"/>
          <w:lang w:val="en-US" w:bidi="en-US"/>
        </w:rPr>
      </w:pPr>
      <w:r w:rsidRPr="00EF6055">
        <w:rPr>
          <w:color w:val="808080"/>
          <w:sz w:val="20"/>
          <w:lang w:val="en-US" w:bidi="en-US"/>
        </w:rPr>
        <w:t>The Legal</w:t>
      </w:r>
      <w:r>
        <w:rPr>
          <w:color w:val="808080"/>
          <w:sz w:val="20"/>
          <w:lang w:val="en-US" w:bidi="en-US"/>
        </w:rPr>
        <w:t xml:space="preserve"> </w:t>
      </w:r>
      <w:r w:rsidRPr="00EF6055">
        <w:rPr>
          <w:color w:val="808080"/>
          <w:sz w:val="20"/>
          <w:lang w:val="en-US" w:bidi="en-US"/>
        </w:rPr>
        <w:t>Representative,</w:t>
      </w:r>
      <w:r>
        <w:rPr>
          <w:color w:val="808080"/>
          <w:sz w:val="20"/>
          <w:lang w:val="en-US" w:bidi="en-US"/>
        </w:rPr>
        <w:t xml:space="preserve"> </w:t>
      </w:r>
    </w:p>
    <w:p w14:paraId="74339291" w14:textId="011F3AB0" w:rsidR="00EF6055" w:rsidRPr="00EF6055" w:rsidRDefault="00EF6055" w:rsidP="00EF6055">
      <w:pPr>
        <w:spacing w:line="245" w:lineRule="exact"/>
        <w:jc w:val="right"/>
        <w:rPr>
          <w:color w:val="808080"/>
          <w:sz w:val="20"/>
          <w:lang w:val="en-US" w:bidi="en-US"/>
        </w:rPr>
      </w:pPr>
      <w:r w:rsidRPr="00EF6055">
        <w:rPr>
          <w:color w:val="808080"/>
          <w:sz w:val="20"/>
          <w:lang w:val="en-US" w:bidi="en-US"/>
        </w:rPr>
        <w:t>(Date) (Full name) (Company stamp)</w:t>
      </w:r>
    </w:p>
    <w:p w14:paraId="798AA81A" w14:textId="68CB54BA" w:rsidR="00EF6055" w:rsidRPr="00571369" w:rsidRDefault="00EF6055" w:rsidP="00EF6055">
      <w:pPr>
        <w:spacing w:line="245" w:lineRule="exact"/>
        <w:rPr>
          <w:sz w:val="20"/>
          <w:lang w:val="en-US"/>
        </w:rPr>
      </w:pPr>
      <w:r>
        <w:rPr>
          <w:color w:val="808080"/>
          <w:sz w:val="20"/>
          <w:lang w:val="en-US" w:bidi="en-US"/>
        </w:rPr>
        <w:t xml:space="preserve">                                                                                (Certification of the authenticity of the signature)</w:t>
      </w:r>
    </w:p>
    <w:p w14:paraId="1B498186" w14:textId="77777777" w:rsidR="00D143B1" w:rsidRPr="00EF6055" w:rsidRDefault="00D143B1">
      <w:pPr>
        <w:rPr>
          <w:lang w:val="en-US"/>
        </w:rPr>
      </w:pPr>
    </w:p>
    <w:sectPr w:rsidR="00D143B1" w:rsidRPr="00EF605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811B6"/>
    <w:multiLevelType w:val="hybridMultilevel"/>
    <w:tmpl w:val="35F8DE6C"/>
    <w:lvl w:ilvl="0" w:tplc="7E02AB3E">
      <w:numFmt w:val="bullet"/>
      <w:lvlText w:val=""/>
      <w:lvlJc w:val="left"/>
      <w:pPr>
        <w:ind w:left="1231" w:hanging="360"/>
      </w:pPr>
      <w:rPr>
        <w:rFonts w:ascii="Wingdings" w:eastAsia="Wingdings" w:hAnsi="Wingdings" w:cs="Wingdings" w:hint="default"/>
        <w:b w:val="0"/>
        <w:bCs w:val="0"/>
        <w:i w:val="0"/>
        <w:iCs w:val="0"/>
        <w:color w:val="808080"/>
        <w:spacing w:val="0"/>
        <w:w w:val="99"/>
        <w:sz w:val="20"/>
        <w:szCs w:val="20"/>
        <w:lang w:val="el-GR" w:eastAsia="en-US" w:bidi="ar-SA"/>
      </w:rPr>
    </w:lvl>
    <w:lvl w:ilvl="1" w:tplc="FEBE70A4">
      <w:numFmt w:val="bullet"/>
      <w:lvlText w:val="•"/>
      <w:lvlJc w:val="left"/>
      <w:pPr>
        <w:ind w:left="2136" w:hanging="360"/>
      </w:pPr>
      <w:rPr>
        <w:rFonts w:hint="default"/>
        <w:lang w:val="el-GR" w:eastAsia="en-US" w:bidi="ar-SA"/>
      </w:rPr>
    </w:lvl>
    <w:lvl w:ilvl="2" w:tplc="C3CE48BC">
      <w:numFmt w:val="bullet"/>
      <w:lvlText w:val="•"/>
      <w:lvlJc w:val="left"/>
      <w:pPr>
        <w:ind w:left="3033" w:hanging="360"/>
      </w:pPr>
      <w:rPr>
        <w:rFonts w:hint="default"/>
        <w:lang w:val="el-GR" w:eastAsia="en-US" w:bidi="ar-SA"/>
      </w:rPr>
    </w:lvl>
    <w:lvl w:ilvl="3" w:tplc="D98A4604">
      <w:numFmt w:val="bullet"/>
      <w:lvlText w:val="•"/>
      <w:lvlJc w:val="left"/>
      <w:pPr>
        <w:ind w:left="3929" w:hanging="360"/>
      </w:pPr>
      <w:rPr>
        <w:rFonts w:hint="default"/>
        <w:lang w:val="el-GR" w:eastAsia="en-US" w:bidi="ar-SA"/>
      </w:rPr>
    </w:lvl>
    <w:lvl w:ilvl="4" w:tplc="6C9AE582">
      <w:numFmt w:val="bullet"/>
      <w:lvlText w:val="•"/>
      <w:lvlJc w:val="left"/>
      <w:pPr>
        <w:ind w:left="4826" w:hanging="360"/>
      </w:pPr>
      <w:rPr>
        <w:rFonts w:hint="default"/>
        <w:lang w:val="el-GR" w:eastAsia="en-US" w:bidi="ar-SA"/>
      </w:rPr>
    </w:lvl>
    <w:lvl w:ilvl="5" w:tplc="570E1DFC">
      <w:numFmt w:val="bullet"/>
      <w:lvlText w:val="•"/>
      <w:lvlJc w:val="left"/>
      <w:pPr>
        <w:ind w:left="5723" w:hanging="360"/>
      </w:pPr>
      <w:rPr>
        <w:rFonts w:hint="default"/>
        <w:lang w:val="el-GR" w:eastAsia="en-US" w:bidi="ar-SA"/>
      </w:rPr>
    </w:lvl>
    <w:lvl w:ilvl="6" w:tplc="D72C64C8">
      <w:numFmt w:val="bullet"/>
      <w:lvlText w:val="•"/>
      <w:lvlJc w:val="left"/>
      <w:pPr>
        <w:ind w:left="6619" w:hanging="360"/>
      </w:pPr>
      <w:rPr>
        <w:rFonts w:hint="default"/>
        <w:lang w:val="el-GR" w:eastAsia="en-US" w:bidi="ar-SA"/>
      </w:rPr>
    </w:lvl>
    <w:lvl w:ilvl="7" w:tplc="DBE436D4">
      <w:numFmt w:val="bullet"/>
      <w:lvlText w:val="•"/>
      <w:lvlJc w:val="left"/>
      <w:pPr>
        <w:ind w:left="7516" w:hanging="360"/>
      </w:pPr>
      <w:rPr>
        <w:rFonts w:hint="default"/>
        <w:lang w:val="el-GR" w:eastAsia="en-US" w:bidi="ar-SA"/>
      </w:rPr>
    </w:lvl>
    <w:lvl w:ilvl="8" w:tplc="CA024344">
      <w:numFmt w:val="bullet"/>
      <w:lvlText w:val="•"/>
      <w:lvlJc w:val="left"/>
      <w:pPr>
        <w:ind w:left="8413" w:hanging="360"/>
      </w:pPr>
      <w:rPr>
        <w:rFonts w:hint="default"/>
        <w:lang w:val="el-GR" w:eastAsia="en-US" w:bidi="ar-SA"/>
      </w:rPr>
    </w:lvl>
  </w:abstractNum>
  <w:num w:numId="1" w16cid:durableId="1066538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055"/>
    <w:rsid w:val="00094D4E"/>
    <w:rsid w:val="00B72DE9"/>
    <w:rsid w:val="00C83249"/>
    <w:rsid w:val="00D143B1"/>
    <w:rsid w:val="00EF6055"/>
    <w:rsid w:val="00FC03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68BD"/>
  <w15:chartTrackingRefBased/>
  <w15:docId w15:val="{1115F333-908A-4474-810D-234BD76A3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6055"/>
    <w:pPr>
      <w:widowControl w:val="0"/>
      <w:autoSpaceDE w:val="0"/>
      <w:autoSpaceDN w:val="0"/>
      <w:spacing w:after="0" w:line="240" w:lineRule="auto"/>
    </w:pPr>
    <w:rPr>
      <w:rFonts w:ascii="Roboto" w:eastAsia="Roboto" w:hAnsi="Roboto" w:cs="Roboto"/>
      <w:kern w:val="0"/>
      <w14:ligatures w14:val="none"/>
    </w:rPr>
  </w:style>
  <w:style w:type="paragraph" w:styleId="1">
    <w:name w:val="heading 1"/>
    <w:basedOn w:val="a"/>
    <w:next w:val="a"/>
    <w:link w:val="1Char"/>
    <w:uiPriority w:val="9"/>
    <w:qFormat/>
    <w:rsid w:val="00EF6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F6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F605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F605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F605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F605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F6055"/>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F6055"/>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F605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F605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F605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F605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F605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F605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F605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F605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F605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F6055"/>
    <w:rPr>
      <w:rFonts w:eastAsiaTheme="majorEastAsia" w:cstheme="majorBidi"/>
      <w:color w:val="272727" w:themeColor="text1" w:themeTint="D8"/>
    </w:rPr>
  </w:style>
  <w:style w:type="paragraph" w:styleId="a3">
    <w:name w:val="Title"/>
    <w:basedOn w:val="a"/>
    <w:next w:val="a"/>
    <w:link w:val="Char"/>
    <w:uiPriority w:val="10"/>
    <w:qFormat/>
    <w:rsid w:val="00EF6055"/>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F605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F605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F605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F6055"/>
    <w:pPr>
      <w:spacing w:before="160"/>
      <w:jc w:val="center"/>
    </w:pPr>
    <w:rPr>
      <w:i/>
      <w:iCs/>
      <w:color w:val="404040" w:themeColor="text1" w:themeTint="BF"/>
    </w:rPr>
  </w:style>
  <w:style w:type="character" w:customStyle="1" w:styleId="Char1">
    <w:name w:val="Απόσπασμα Char"/>
    <w:basedOn w:val="a0"/>
    <w:link w:val="a5"/>
    <w:uiPriority w:val="29"/>
    <w:rsid w:val="00EF6055"/>
    <w:rPr>
      <w:i/>
      <w:iCs/>
      <w:color w:val="404040" w:themeColor="text1" w:themeTint="BF"/>
    </w:rPr>
  </w:style>
  <w:style w:type="paragraph" w:styleId="a6">
    <w:name w:val="List Paragraph"/>
    <w:basedOn w:val="a"/>
    <w:uiPriority w:val="1"/>
    <w:qFormat/>
    <w:rsid w:val="00EF6055"/>
    <w:pPr>
      <w:ind w:left="720"/>
      <w:contextualSpacing/>
    </w:pPr>
  </w:style>
  <w:style w:type="character" w:styleId="a7">
    <w:name w:val="Intense Emphasis"/>
    <w:basedOn w:val="a0"/>
    <w:uiPriority w:val="21"/>
    <w:qFormat/>
    <w:rsid w:val="00EF6055"/>
    <w:rPr>
      <w:i/>
      <w:iCs/>
      <w:color w:val="0F4761" w:themeColor="accent1" w:themeShade="BF"/>
    </w:rPr>
  </w:style>
  <w:style w:type="paragraph" w:styleId="a8">
    <w:name w:val="Intense Quote"/>
    <w:basedOn w:val="a"/>
    <w:next w:val="a"/>
    <w:link w:val="Char2"/>
    <w:uiPriority w:val="30"/>
    <w:qFormat/>
    <w:rsid w:val="00EF6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F6055"/>
    <w:rPr>
      <w:i/>
      <w:iCs/>
      <w:color w:val="0F4761" w:themeColor="accent1" w:themeShade="BF"/>
    </w:rPr>
  </w:style>
  <w:style w:type="character" w:styleId="a9">
    <w:name w:val="Intense Reference"/>
    <w:basedOn w:val="a0"/>
    <w:uiPriority w:val="32"/>
    <w:qFormat/>
    <w:rsid w:val="00EF6055"/>
    <w:rPr>
      <w:b/>
      <w:bCs/>
      <w:smallCaps/>
      <w:color w:val="0F4761" w:themeColor="accent1" w:themeShade="BF"/>
      <w:spacing w:val="5"/>
    </w:rPr>
  </w:style>
  <w:style w:type="paragraph" w:styleId="aa">
    <w:name w:val="Body Text"/>
    <w:basedOn w:val="a"/>
    <w:link w:val="Char3"/>
    <w:uiPriority w:val="1"/>
    <w:qFormat/>
    <w:rsid w:val="00EF6055"/>
    <w:pPr>
      <w:ind w:left="1231"/>
    </w:pPr>
  </w:style>
  <w:style w:type="character" w:customStyle="1" w:styleId="Char3">
    <w:name w:val="Σώμα κειμένου Char"/>
    <w:basedOn w:val="a0"/>
    <w:link w:val="aa"/>
    <w:uiPriority w:val="1"/>
    <w:rsid w:val="00EF6055"/>
    <w:rPr>
      <w:rFonts w:ascii="Roboto" w:eastAsia="Roboto" w:hAnsi="Roboto" w:cs="Robo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288</Words>
  <Characters>1559</Characters>
  <Application>Microsoft Office Word</Application>
  <DocSecurity>0</DocSecurity>
  <Lines>12</Lines>
  <Paragraphs>3</Paragraphs>
  <ScaleCrop>false</ScaleCrop>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Δημητρίου Ελένη</dc:creator>
  <cp:keywords/>
  <dc:description/>
  <cp:lastModifiedBy>Δημητρίου Ελένη</cp:lastModifiedBy>
  <cp:revision>2</cp:revision>
  <dcterms:created xsi:type="dcterms:W3CDTF">2026-04-17T15:38:00Z</dcterms:created>
  <dcterms:modified xsi:type="dcterms:W3CDTF">2026-04-17T15:44:00Z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24ed5-0cfc-4d4c-ac51-e92bca5b81d6_Enabled">
    <vt:lpwstr>true</vt:lpwstr>
  </property>
  <property fmtid="{D5CDD505-2E9C-101B-9397-08002B2CF9AE}" pid="3" name="MSIP_Label_05724ed5-0cfc-4d4c-ac51-e92bca5b81d6_SetDate">
    <vt:lpwstr>2026-04-17T15:40:17Z</vt:lpwstr>
  </property>
  <property fmtid="{D5CDD505-2E9C-101B-9397-08002B2CF9AE}" pid="4" name="MSIP_Label_05724ed5-0cfc-4d4c-ac51-e92bca5b81d6_Method">
    <vt:lpwstr>Standard</vt:lpwstr>
  </property>
  <property fmtid="{D5CDD505-2E9C-101B-9397-08002B2CF9AE}" pid="5" name="MSIP_Label_05724ed5-0cfc-4d4c-ac51-e92bca5b81d6_Name">
    <vt:lpwstr>defa4170-0d19-0005-0004-bc88714345d2</vt:lpwstr>
  </property>
  <property fmtid="{D5CDD505-2E9C-101B-9397-08002B2CF9AE}" pid="6" name="MSIP_Label_05724ed5-0cfc-4d4c-ac51-e92bca5b81d6_SiteId">
    <vt:lpwstr>04431d29-4523-4837-9461-aba5f0619b10</vt:lpwstr>
  </property>
  <property fmtid="{D5CDD505-2E9C-101B-9397-08002B2CF9AE}" pid="7" name="MSIP_Label_05724ed5-0cfc-4d4c-ac51-e92bca5b81d6_ActionId">
    <vt:lpwstr>273e9b78-2f68-4cd8-b4c2-77804d16575e</vt:lpwstr>
  </property>
  <property fmtid="{D5CDD505-2E9C-101B-9397-08002B2CF9AE}" pid="8" name="MSIP_Label_05724ed5-0cfc-4d4c-ac51-e92bca5b81d6_ContentBits">
    <vt:lpwstr>0</vt:lpwstr>
  </property>
  <property fmtid="{D5CDD505-2E9C-101B-9397-08002B2CF9AE}" pid="9" name="MSIP_Label_05724ed5-0cfc-4d4c-ac51-e92bca5b81d6_Tag">
    <vt:lpwstr>10, 3, 0, 1</vt:lpwstr>
  </property>
</Properties>
</file>