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92B52" w14:textId="40E4A7D1" w:rsidR="00F87402" w:rsidRPr="008C09ED" w:rsidRDefault="00F87402" w:rsidP="008C09ED">
      <w:pPr>
        <w:spacing w:line="360" w:lineRule="auto"/>
        <w:jc w:val="center"/>
        <w:rPr>
          <w:rFonts w:ascii="Tahoma" w:hAnsi="Tahoma" w:cs="Tahoma"/>
          <w:b/>
          <w:sz w:val="20"/>
          <w:u w:val="single"/>
          <w:lang w:eastAsia="el-GR"/>
        </w:rPr>
      </w:pPr>
      <w:r w:rsidRPr="008C09ED">
        <w:rPr>
          <w:rFonts w:ascii="Tahoma" w:hAnsi="Tahoma" w:cs="Tahoma"/>
          <w:b/>
          <w:sz w:val="20"/>
          <w:u w:val="single"/>
          <w:lang w:eastAsia="el-GR"/>
        </w:rPr>
        <w:t>ΤΕΥΧΗ ΔΗΜΟΠΡΑΤΗΣΗΣ ΔΕΑ – 52</w:t>
      </w:r>
      <w:r w:rsidR="00105D19" w:rsidRPr="008C09ED">
        <w:rPr>
          <w:rFonts w:ascii="Tahoma" w:hAnsi="Tahoma" w:cs="Tahoma"/>
          <w:b/>
          <w:sz w:val="20"/>
          <w:u w:val="single"/>
          <w:lang w:eastAsia="el-GR"/>
        </w:rPr>
        <w:t>3125</w:t>
      </w:r>
    </w:p>
    <w:p w14:paraId="576FB4FD" w14:textId="77777777" w:rsidR="00F87402" w:rsidRPr="008C09ED" w:rsidRDefault="00F87402" w:rsidP="008C09ED">
      <w:pPr>
        <w:spacing w:line="360" w:lineRule="auto"/>
        <w:jc w:val="center"/>
        <w:rPr>
          <w:rFonts w:ascii="Tahoma" w:hAnsi="Tahoma" w:cs="Tahoma"/>
          <w:b/>
          <w:sz w:val="20"/>
          <w:u w:val="single"/>
          <w:lang w:eastAsia="el-GR"/>
        </w:rPr>
      </w:pPr>
    </w:p>
    <w:p w14:paraId="737F43B2" w14:textId="77777777" w:rsidR="00F87402" w:rsidRPr="008C09ED" w:rsidRDefault="00F87402" w:rsidP="008C09ED">
      <w:pPr>
        <w:spacing w:line="360" w:lineRule="auto"/>
        <w:jc w:val="center"/>
        <w:rPr>
          <w:rFonts w:ascii="Tahoma" w:hAnsi="Tahoma" w:cs="Tahoma"/>
          <w:b/>
          <w:sz w:val="20"/>
          <w:u w:val="single"/>
          <w:lang w:eastAsia="el-GR"/>
        </w:rPr>
      </w:pPr>
      <w:r w:rsidRPr="008C09ED">
        <w:rPr>
          <w:rFonts w:ascii="Tahoma" w:hAnsi="Tahoma" w:cs="Tahoma"/>
          <w:b/>
          <w:sz w:val="20"/>
          <w:u w:val="single"/>
          <w:lang w:eastAsia="el-GR"/>
        </w:rPr>
        <w:t>ΜΕ ΑΝΤΙΚΕΙΜΕΝΟ THN:</w:t>
      </w:r>
    </w:p>
    <w:p w14:paraId="7454F22E" w14:textId="77777777" w:rsidR="00F87402" w:rsidRPr="008C09ED" w:rsidRDefault="00F87402" w:rsidP="008C09ED">
      <w:pPr>
        <w:spacing w:line="360" w:lineRule="auto"/>
        <w:jc w:val="center"/>
        <w:rPr>
          <w:rFonts w:ascii="Tahoma" w:hAnsi="Tahoma" w:cs="Tahoma"/>
          <w:b/>
          <w:sz w:val="20"/>
          <w:u w:val="single"/>
          <w:lang w:eastAsia="el-GR"/>
        </w:rPr>
      </w:pPr>
    </w:p>
    <w:p w14:paraId="12275AB8" w14:textId="14CB2712" w:rsidR="00B27F30" w:rsidRPr="008C09ED" w:rsidRDefault="00F87402" w:rsidP="008C09ED">
      <w:pPr>
        <w:spacing w:line="360" w:lineRule="auto"/>
        <w:jc w:val="center"/>
        <w:rPr>
          <w:rFonts w:ascii="Tahoma" w:hAnsi="Tahoma" w:cs="Tahoma"/>
          <w:b/>
          <w:sz w:val="20"/>
          <w:lang w:eastAsia="el-GR"/>
        </w:rPr>
      </w:pPr>
      <w:r w:rsidRPr="008C09ED">
        <w:rPr>
          <w:rFonts w:ascii="Tahoma" w:hAnsi="Tahoma" w:cs="Tahoma"/>
          <w:b/>
          <w:sz w:val="20"/>
          <w:lang w:eastAsia="el-GR"/>
        </w:rPr>
        <w:t>«</w:t>
      </w:r>
      <w:r w:rsidR="00105D19" w:rsidRPr="008C09ED">
        <w:rPr>
          <w:rFonts w:ascii="Tahoma" w:hAnsi="Tahoma" w:cs="Tahoma"/>
          <w:b/>
          <w:sz w:val="20"/>
          <w:lang w:eastAsia="el-GR"/>
        </w:rPr>
        <w:t>Παροχή υπηρεσιών για τον περιοδικό Ιατρικό Προληπτικό Έλεγχο του προσωπικού της ΑΔΜΗΕ Α.Ε.</w:t>
      </w:r>
      <w:r w:rsidRPr="008C09ED">
        <w:rPr>
          <w:rFonts w:ascii="Tahoma" w:hAnsi="Tahoma" w:cs="Tahoma"/>
          <w:b/>
          <w:sz w:val="20"/>
          <w:lang w:eastAsia="el-GR"/>
        </w:rPr>
        <w:t>»</w:t>
      </w:r>
    </w:p>
    <w:p w14:paraId="02C518EC" w14:textId="77777777" w:rsidR="00F87402" w:rsidRPr="008C09ED" w:rsidRDefault="00F87402" w:rsidP="008C09ED">
      <w:pPr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0C2BA8E8" w14:textId="2A25D0EB" w:rsidR="00493A8E" w:rsidRPr="008C09ED" w:rsidRDefault="008C09ED" w:rsidP="008C09ED">
      <w:pPr>
        <w:spacing w:line="360" w:lineRule="auto"/>
        <w:jc w:val="center"/>
        <w:rPr>
          <w:rFonts w:ascii="Tahoma" w:hAnsi="Tahoma" w:cs="Tahoma"/>
          <w:b/>
          <w:sz w:val="20"/>
        </w:rPr>
      </w:pPr>
      <w:r w:rsidRPr="008C09ED">
        <w:rPr>
          <w:rFonts w:ascii="Tahoma" w:hAnsi="Tahoma" w:cs="Tahoma"/>
          <w:b/>
          <w:bCs/>
          <w:sz w:val="20"/>
          <w:u w:val="single"/>
        </w:rPr>
        <w:t>ΑΝΑΚΟΙΝΩΣΗ</w:t>
      </w:r>
    </w:p>
    <w:p w14:paraId="7A960400" w14:textId="77777777" w:rsidR="00B27F30" w:rsidRPr="008C09ED" w:rsidRDefault="00B27F30" w:rsidP="008C09ED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14:paraId="039A0ECD" w14:textId="1BB58287" w:rsidR="002F3ED5" w:rsidRPr="008C09ED" w:rsidRDefault="0056044F" w:rsidP="008C09ED">
      <w:pPr>
        <w:spacing w:line="360" w:lineRule="auto"/>
        <w:jc w:val="both"/>
        <w:rPr>
          <w:rFonts w:ascii="Tahoma" w:hAnsi="Tahoma" w:cs="Tahoma"/>
          <w:sz w:val="20"/>
        </w:rPr>
      </w:pPr>
      <w:r w:rsidRPr="008C09ED">
        <w:rPr>
          <w:rFonts w:ascii="Tahoma" w:hAnsi="Tahoma" w:cs="Tahoma"/>
          <w:sz w:val="20"/>
        </w:rPr>
        <w:t xml:space="preserve">Η Ανώνυμη Εταιρεία με την επωνυμία «Ανεξάρτητος Διαχειριστής Μεταφοράς Ηλεκτρικής Ενέργειας (ΑΔΜΗΕ) Α.Ε.» και το διακριτικό τίτλο «ΑΔΜΗΕ Α.Ε.» ή «ΑΔΜΗΕ», προκηρύσσει ηλεκτρονικό διαγωνισμό με ανοιχτή διαδικασία </w:t>
      </w:r>
      <w:r w:rsidR="00337C95" w:rsidRPr="008C09ED">
        <w:rPr>
          <w:rFonts w:ascii="Tahoma" w:hAnsi="Tahoma" w:cs="Tahoma"/>
          <w:sz w:val="20"/>
        </w:rPr>
        <w:t>και κριτήριο ανάθεσης την πλέον συμφέρουσα από οικονομική άποψη προσφορά, με βάση αποκλειστικά τη χαμηλότερη τιμή, για την ανάδειξη Αναδόχου</w:t>
      </w:r>
      <w:r w:rsidR="007702E3" w:rsidRPr="008C09ED">
        <w:rPr>
          <w:rFonts w:ascii="Tahoma" w:hAnsi="Tahoma" w:cs="Tahoma"/>
          <w:sz w:val="20"/>
        </w:rPr>
        <w:t xml:space="preserve"> </w:t>
      </w:r>
      <w:r w:rsidR="00105D19" w:rsidRPr="008C09ED">
        <w:rPr>
          <w:rFonts w:ascii="Tahoma" w:hAnsi="Tahoma" w:cs="Tahoma"/>
          <w:sz w:val="20"/>
        </w:rPr>
        <w:t>στην παροχή υπηρεσιών με αντικείμενο: «Παροχή υπηρεσιών για τον περιοδικό Ιατρικό Προληπτικό Έλεγχο του προσωπικού της ΑΔΜΗΕ Α.Ε.»</w:t>
      </w:r>
      <w:r w:rsidR="00855D9F" w:rsidRPr="008C09ED">
        <w:rPr>
          <w:rFonts w:ascii="Tahoma" w:hAnsi="Tahoma" w:cs="Tahoma"/>
          <w:sz w:val="20"/>
        </w:rPr>
        <w:t>.</w:t>
      </w:r>
    </w:p>
    <w:p w14:paraId="63F01342" w14:textId="77777777" w:rsidR="002B7BE5" w:rsidRPr="008C09ED" w:rsidRDefault="002B7BE5" w:rsidP="008C09ED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14:paraId="15036929" w14:textId="77777777" w:rsidR="00A814C0" w:rsidRPr="008C09ED" w:rsidRDefault="0056044F" w:rsidP="008C09ED">
      <w:pPr>
        <w:spacing w:line="360" w:lineRule="auto"/>
        <w:jc w:val="both"/>
        <w:rPr>
          <w:rFonts w:ascii="Tahoma" w:hAnsi="Tahoma" w:cs="Tahoma"/>
          <w:sz w:val="20"/>
        </w:rPr>
      </w:pPr>
      <w:r w:rsidRPr="008C09ED">
        <w:rPr>
          <w:rFonts w:ascii="Tahoma" w:hAnsi="Tahoma" w:cs="Tahoma"/>
          <w:b/>
          <w:sz w:val="20"/>
        </w:rPr>
        <w:t>Αναθέτων Φορέας:</w:t>
      </w:r>
      <w:r w:rsidRPr="008C09ED">
        <w:rPr>
          <w:rFonts w:ascii="Tahoma" w:hAnsi="Tahoma" w:cs="Tahoma"/>
          <w:sz w:val="20"/>
        </w:rPr>
        <w:t xml:space="preserve"> </w:t>
      </w:r>
    </w:p>
    <w:p w14:paraId="7E9BC81F" w14:textId="07546207" w:rsidR="0056044F" w:rsidRPr="008C09ED" w:rsidRDefault="0056044F" w:rsidP="008C09ED">
      <w:pPr>
        <w:spacing w:line="360" w:lineRule="auto"/>
        <w:jc w:val="both"/>
        <w:rPr>
          <w:rFonts w:ascii="Tahoma" w:hAnsi="Tahoma" w:cs="Tahoma"/>
          <w:sz w:val="20"/>
        </w:rPr>
      </w:pPr>
      <w:r w:rsidRPr="008C09ED">
        <w:rPr>
          <w:rFonts w:ascii="Tahoma" w:hAnsi="Tahoma" w:cs="Tahoma"/>
          <w:sz w:val="20"/>
        </w:rPr>
        <w:t xml:space="preserve">ΑΝΕΞΑΡΤΗΤΟΣ ΔΙΑΧΕΙΡΙΣΤΗΣ ΜΕΤΑΦΟΡΑΣ ΗΛΕΚΤΡΙΚΗΣ ΕΝΕΡΓΕΙΑΣ (ΑΔΜΗΕ) Α.Ε./ ΔΙΕΥΘΥΝΣΗ ΕΦΟΔΙΑΣΤΙΚΗΣ ΑΛΥΣΙΔΑΣ, οδός Δυρραχίου 89 &amp; Κηφισού, Αθήνα, ΤΚ: 104 43, FΑΧ: +30 210 519 2326, </w:t>
      </w:r>
      <w:hyperlink r:id="rId8" w:history="1">
        <w:r w:rsidRPr="008C09ED">
          <w:rPr>
            <w:rFonts w:ascii="Tahoma" w:hAnsi="Tahoma" w:cs="Tahoma"/>
            <w:color w:val="0000FF"/>
            <w:sz w:val="20"/>
            <w:u w:val="single"/>
            <w:lang w:val="en-US"/>
          </w:rPr>
          <w:t>www</w:t>
        </w:r>
        <w:r w:rsidRPr="008C09ED">
          <w:rPr>
            <w:rFonts w:ascii="Tahoma" w:hAnsi="Tahoma" w:cs="Tahoma"/>
            <w:color w:val="0000FF"/>
            <w:sz w:val="20"/>
            <w:u w:val="single"/>
          </w:rPr>
          <w:t>.</w:t>
        </w:r>
        <w:proofErr w:type="spellStart"/>
        <w:r w:rsidRPr="008C09ED">
          <w:rPr>
            <w:rFonts w:ascii="Tahoma" w:hAnsi="Tahoma" w:cs="Tahoma"/>
            <w:color w:val="0000FF"/>
            <w:sz w:val="20"/>
            <w:u w:val="single"/>
            <w:lang w:val="en-US"/>
          </w:rPr>
          <w:t>admie</w:t>
        </w:r>
        <w:proofErr w:type="spellEnd"/>
        <w:r w:rsidRPr="008C09ED">
          <w:rPr>
            <w:rFonts w:ascii="Tahoma" w:hAnsi="Tahoma" w:cs="Tahoma"/>
            <w:color w:val="0000FF"/>
            <w:sz w:val="20"/>
            <w:u w:val="single"/>
          </w:rPr>
          <w:t>.</w:t>
        </w:r>
        <w:r w:rsidRPr="008C09ED">
          <w:rPr>
            <w:rFonts w:ascii="Tahoma" w:hAnsi="Tahoma" w:cs="Tahoma"/>
            <w:color w:val="0000FF"/>
            <w:sz w:val="20"/>
            <w:u w:val="single"/>
            <w:lang w:val="en-US"/>
          </w:rPr>
          <w:t>gr</w:t>
        </w:r>
      </w:hyperlink>
      <w:r w:rsidR="002F3ED5" w:rsidRPr="008C09ED">
        <w:rPr>
          <w:rFonts w:ascii="Tahoma" w:hAnsi="Tahoma" w:cs="Tahoma"/>
          <w:color w:val="0000FF"/>
          <w:sz w:val="20"/>
          <w:u w:val="single"/>
        </w:rPr>
        <w:t>.</w:t>
      </w:r>
    </w:p>
    <w:p w14:paraId="2FDA4227" w14:textId="77777777" w:rsidR="0037141D" w:rsidRPr="008C09ED" w:rsidRDefault="0037141D" w:rsidP="008C09ED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14:paraId="39595389" w14:textId="3ADC9615" w:rsidR="0056044F" w:rsidRPr="008C09ED" w:rsidRDefault="0056044F" w:rsidP="008C09ED">
      <w:pPr>
        <w:spacing w:line="360" w:lineRule="auto"/>
        <w:jc w:val="both"/>
        <w:rPr>
          <w:rFonts w:ascii="Tahoma" w:hAnsi="Tahoma" w:cs="Tahoma"/>
          <w:sz w:val="20"/>
        </w:rPr>
      </w:pPr>
      <w:r w:rsidRPr="008C09ED">
        <w:rPr>
          <w:rFonts w:ascii="Tahoma" w:hAnsi="Tahoma" w:cs="Tahoma"/>
          <w:b/>
          <w:sz w:val="20"/>
        </w:rPr>
        <w:t xml:space="preserve">Λήψη εγγράφων του διαγωνισμού: </w:t>
      </w:r>
      <w:r w:rsidR="00136E98" w:rsidRPr="008C09ED">
        <w:rPr>
          <w:rFonts w:ascii="Tahoma" w:hAnsi="Tahoma" w:cs="Tahoma"/>
          <w:sz w:val="20"/>
        </w:rPr>
        <w:t>Τα έγγραφα του Διαγωνισμού</w:t>
      </w:r>
      <w:r w:rsidRPr="008C09ED">
        <w:rPr>
          <w:rFonts w:ascii="Tahoma" w:hAnsi="Tahoma" w:cs="Tahoma"/>
          <w:sz w:val="20"/>
        </w:rPr>
        <w:t xml:space="preserve"> διατίθενται μέσω του συστήματος ηλεκτρονικών διαγωνισμών της εταιρείας </w:t>
      </w:r>
      <w:proofErr w:type="spellStart"/>
      <w:r w:rsidRPr="008C09ED">
        <w:rPr>
          <w:rFonts w:ascii="Tahoma" w:hAnsi="Tahoma" w:cs="Tahoma"/>
          <w:sz w:val="20"/>
        </w:rPr>
        <w:t>cosmoONE</w:t>
      </w:r>
      <w:proofErr w:type="spellEnd"/>
    </w:p>
    <w:p w14:paraId="25EF0D5B" w14:textId="77777777" w:rsidR="0037141D" w:rsidRPr="008C09ED" w:rsidRDefault="0037141D" w:rsidP="008C09ED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14:paraId="0E255369" w14:textId="77777777" w:rsidR="00105D19" w:rsidRPr="008C09ED" w:rsidRDefault="0056044F" w:rsidP="008C09ED">
      <w:pPr>
        <w:spacing w:line="360" w:lineRule="auto"/>
        <w:ind w:left="3544" w:hanging="3544"/>
        <w:jc w:val="both"/>
        <w:rPr>
          <w:rFonts w:ascii="Tahoma" w:hAnsi="Tahoma" w:cs="Tahoma"/>
          <w:sz w:val="20"/>
        </w:rPr>
      </w:pPr>
      <w:r w:rsidRPr="008C09ED">
        <w:rPr>
          <w:rFonts w:ascii="Tahoma" w:hAnsi="Tahoma" w:cs="Tahoma"/>
          <w:b/>
          <w:sz w:val="20"/>
        </w:rPr>
        <w:t>Κωδικός αριθμός αναφοράς:</w:t>
      </w:r>
      <w:r w:rsidR="001215A1" w:rsidRPr="008C09ED">
        <w:rPr>
          <w:rFonts w:ascii="Tahoma" w:hAnsi="Tahoma" w:cs="Tahoma"/>
          <w:b/>
          <w:sz w:val="20"/>
        </w:rPr>
        <w:t xml:space="preserve"> </w:t>
      </w:r>
      <w:r w:rsidR="00105D19" w:rsidRPr="008C09ED">
        <w:rPr>
          <w:rFonts w:ascii="Tahoma" w:hAnsi="Tahoma" w:cs="Tahoma"/>
          <w:sz w:val="20"/>
          <w:lang w:val="en-US"/>
        </w:rPr>
        <w:t>CPV</w:t>
      </w:r>
      <w:r w:rsidR="00105D19" w:rsidRPr="008C09ED">
        <w:rPr>
          <w:rFonts w:ascii="Tahoma" w:hAnsi="Tahoma" w:cs="Tahoma"/>
          <w:sz w:val="20"/>
        </w:rPr>
        <w:t xml:space="preserve">: </w:t>
      </w:r>
      <w:r w:rsidR="00105D19" w:rsidRPr="008C09ED">
        <w:rPr>
          <w:rFonts w:ascii="Tahoma" w:hAnsi="Tahoma" w:cs="Tahoma"/>
          <w:sz w:val="20"/>
        </w:rPr>
        <w:tab/>
        <w:t>85148000  Υπηρεσίες ιατρικών αναλύσεων</w:t>
      </w:r>
    </w:p>
    <w:p w14:paraId="32E6756E" w14:textId="48FD913A" w:rsidR="0056044F" w:rsidRPr="008C09ED" w:rsidRDefault="00105D19" w:rsidP="008C09ED">
      <w:pPr>
        <w:spacing w:line="360" w:lineRule="auto"/>
        <w:ind w:left="3544" w:hanging="3544"/>
        <w:jc w:val="both"/>
        <w:rPr>
          <w:rFonts w:ascii="Tahoma" w:hAnsi="Tahoma" w:cs="Tahoma"/>
          <w:sz w:val="20"/>
        </w:rPr>
      </w:pPr>
      <w:r w:rsidRPr="008C09ED">
        <w:rPr>
          <w:rFonts w:ascii="Tahoma" w:hAnsi="Tahoma" w:cs="Tahoma"/>
          <w:sz w:val="20"/>
        </w:rPr>
        <w:tab/>
        <w:t>85150000 Υπηρεσίες ιατρικής απεικόνισης</w:t>
      </w:r>
    </w:p>
    <w:p w14:paraId="7E421ABE" w14:textId="32742D36" w:rsidR="006B575D" w:rsidRPr="008C09ED" w:rsidRDefault="001215A1" w:rsidP="008C09ED">
      <w:pPr>
        <w:spacing w:line="360" w:lineRule="auto"/>
        <w:ind w:left="3261" w:hanging="3261"/>
        <w:jc w:val="both"/>
        <w:rPr>
          <w:rFonts w:ascii="Tahoma" w:hAnsi="Tahoma" w:cs="Tahoma"/>
          <w:bCs/>
          <w:sz w:val="20"/>
        </w:rPr>
      </w:pPr>
      <w:r w:rsidRPr="008C09ED">
        <w:rPr>
          <w:rFonts w:ascii="Tahoma" w:hAnsi="Tahoma" w:cs="Tahoma"/>
          <w:sz w:val="20"/>
        </w:rPr>
        <w:t xml:space="preserve">                                             </w:t>
      </w:r>
    </w:p>
    <w:p w14:paraId="4E33BB73" w14:textId="24F5D3F1" w:rsidR="0056044F" w:rsidRPr="008C09ED" w:rsidRDefault="0056044F" w:rsidP="008C09ED">
      <w:pPr>
        <w:spacing w:line="360" w:lineRule="auto"/>
        <w:jc w:val="both"/>
        <w:rPr>
          <w:rFonts w:ascii="Tahoma" w:hAnsi="Tahoma" w:cs="Tahoma"/>
          <w:bCs/>
          <w:sz w:val="20"/>
        </w:rPr>
      </w:pPr>
      <w:r w:rsidRPr="008C09ED">
        <w:rPr>
          <w:rFonts w:ascii="Tahoma" w:hAnsi="Tahoma" w:cs="Tahoma"/>
          <w:b/>
          <w:sz w:val="20"/>
        </w:rPr>
        <w:t xml:space="preserve">Αριθ. προκήρυξης στην ΕΕ </w:t>
      </w:r>
      <w:r w:rsidR="008C09ED" w:rsidRPr="008C09ED">
        <w:rPr>
          <w:rFonts w:ascii="Tahoma" w:hAnsi="Tahoma" w:cs="Tahoma"/>
          <w:b/>
          <w:sz w:val="20"/>
          <w:lang w:val="en-US"/>
        </w:rPr>
        <w:t>S</w:t>
      </w:r>
      <w:r w:rsidRPr="008C09ED">
        <w:rPr>
          <w:rFonts w:ascii="Tahoma" w:hAnsi="Tahoma" w:cs="Tahoma"/>
          <w:bCs/>
          <w:sz w:val="20"/>
        </w:rPr>
        <w:t xml:space="preserve">: </w:t>
      </w:r>
      <w:r w:rsidR="008C09ED" w:rsidRPr="008C09ED">
        <w:rPr>
          <w:rFonts w:ascii="Tahoma" w:hAnsi="Tahoma" w:cs="Tahoma"/>
          <w:bCs/>
          <w:sz w:val="20"/>
        </w:rPr>
        <w:t>297758-2024</w:t>
      </w:r>
    </w:p>
    <w:p w14:paraId="4C9AAE78" w14:textId="77777777" w:rsidR="00C96E29" w:rsidRPr="008C09ED" w:rsidRDefault="00C96E29" w:rsidP="008C09ED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14:paraId="31AB175A" w14:textId="05D077E1" w:rsidR="0056044F" w:rsidRPr="008C09ED" w:rsidRDefault="0056044F" w:rsidP="008C09ED">
      <w:pPr>
        <w:spacing w:line="360" w:lineRule="auto"/>
        <w:jc w:val="both"/>
        <w:rPr>
          <w:rFonts w:ascii="Tahoma" w:hAnsi="Tahoma" w:cs="Tahoma"/>
          <w:b/>
          <w:sz w:val="20"/>
        </w:rPr>
      </w:pPr>
      <w:r w:rsidRPr="008C09ED">
        <w:rPr>
          <w:rFonts w:ascii="Tahoma" w:hAnsi="Tahoma" w:cs="Tahoma"/>
          <w:b/>
          <w:sz w:val="20"/>
        </w:rPr>
        <w:t xml:space="preserve">Προϋπολογισμός: </w:t>
      </w:r>
    </w:p>
    <w:p w14:paraId="21FD8CBB" w14:textId="77777777" w:rsidR="008C09ED" w:rsidRPr="008C09ED" w:rsidRDefault="00367891" w:rsidP="008C09ED">
      <w:pPr>
        <w:tabs>
          <w:tab w:val="left" w:pos="720"/>
        </w:tabs>
        <w:spacing w:line="360" w:lineRule="auto"/>
        <w:jc w:val="both"/>
        <w:rPr>
          <w:rFonts w:ascii="Tahoma" w:hAnsi="Tahoma" w:cs="Tahoma"/>
          <w:sz w:val="20"/>
          <w:lang w:eastAsia="zh-CN"/>
        </w:rPr>
      </w:pPr>
      <w:r w:rsidRPr="008C09ED">
        <w:rPr>
          <w:rFonts w:ascii="Tahoma" w:hAnsi="Tahoma" w:cs="Tahoma"/>
          <w:sz w:val="20"/>
          <w:lang w:eastAsia="zh-CN"/>
        </w:rPr>
        <w:t xml:space="preserve">του αντικειμένου της σύμβασης ανέρχεται στο ποσό του </w:t>
      </w:r>
      <w:r w:rsidR="008C09ED" w:rsidRPr="008C09ED">
        <w:rPr>
          <w:rFonts w:ascii="Tahoma" w:hAnsi="Tahoma" w:cs="Tahoma"/>
          <w:sz w:val="20"/>
          <w:lang w:eastAsia="zh-CN"/>
        </w:rPr>
        <w:t>του ενός εκατομμυρίου διακοσίων δεκαπέντε χιλιάδων ευρώ (€1.215.000,00), πλέον Φ.Π.Α. και αναλύεται ως εξής:</w:t>
      </w:r>
    </w:p>
    <w:p w14:paraId="56DB437E" w14:textId="170CA320" w:rsidR="00A9395D" w:rsidRPr="008C09ED" w:rsidRDefault="008C09ED" w:rsidP="008C09ED">
      <w:pPr>
        <w:tabs>
          <w:tab w:val="left" w:pos="720"/>
        </w:tabs>
        <w:spacing w:line="360" w:lineRule="auto"/>
        <w:jc w:val="both"/>
        <w:rPr>
          <w:rFonts w:ascii="Tahoma" w:hAnsi="Tahoma" w:cs="Tahoma"/>
          <w:sz w:val="20"/>
          <w:lang w:eastAsia="zh-CN"/>
        </w:rPr>
      </w:pPr>
      <w:r w:rsidRPr="008C09ED">
        <w:rPr>
          <w:rFonts w:ascii="Tahoma" w:hAnsi="Tahoma" w:cs="Tahoma"/>
          <w:sz w:val="20"/>
          <w:lang w:eastAsia="zh-CN"/>
        </w:rPr>
        <w:lastRenderedPageBreak/>
        <w:t xml:space="preserve">€810.000,00 προϋπολογισμός για την παροχή των υπηρεσιών για δύο (2) έτη, πλέον ποσού έως €405.000,00, συνολική εκτιμώμενη αξία δικαιωμάτων προαίρεσης (δικαιώματος επαύξησης φυσικού – οικονομικού αντικειμένου, με τους ίδιους όρους και τιμές </w:t>
      </w:r>
      <w:proofErr w:type="spellStart"/>
      <w:r w:rsidRPr="008C09ED">
        <w:rPr>
          <w:rFonts w:ascii="Tahoma" w:hAnsi="Tahoma" w:cs="Tahoma"/>
          <w:sz w:val="20"/>
          <w:lang w:eastAsia="zh-CN"/>
        </w:rPr>
        <w:t>μονάδος</w:t>
      </w:r>
      <w:proofErr w:type="spellEnd"/>
      <w:r w:rsidRPr="008C09ED">
        <w:rPr>
          <w:rFonts w:ascii="Tahoma" w:hAnsi="Tahoma" w:cs="Tahoma"/>
          <w:sz w:val="20"/>
          <w:lang w:eastAsia="zh-CN"/>
        </w:rPr>
        <w:t xml:space="preserve">, ή/και παράτασης ισχύος της σύμβασης, έως ένα (1) επιπλέον έτος με τους ίδιους όρους και τιμές </w:t>
      </w:r>
      <w:proofErr w:type="spellStart"/>
      <w:r w:rsidRPr="008C09ED">
        <w:rPr>
          <w:rFonts w:ascii="Tahoma" w:hAnsi="Tahoma" w:cs="Tahoma"/>
          <w:sz w:val="20"/>
          <w:lang w:eastAsia="zh-CN"/>
        </w:rPr>
        <w:t>μονάδος</w:t>
      </w:r>
      <w:proofErr w:type="spellEnd"/>
      <w:r w:rsidR="00367891" w:rsidRPr="008C09ED">
        <w:rPr>
          <w:rFonts w:ascii="Tahoma" w:hAnsi="Tahoma" w:cs="Tahoma"/>
          <w:sz w:val="20"/>
          <w:lang w:eastAsia="zh-CN"/>
        </w:rPr>
        <w:t>.</w:t>
      </w:r>
    </w:p>
    <w:p w14:paraId="613353BD" w14:textId="77777777" w:rsidR="008C09ED" w:rsidRPr="008C09ED" w:rsidRDefault="008C09ED" w:rsidP="008C09ED">
      <w:pPr>
        <w:spacing w:line="360" w:lineRule="auto"/>
        <w:jc w:val="both"/>
        <w:rPr>
          <w:rFonts w:ascii="Tahoma" w:hAnsi="Tahoma" w:cs="Tahoma"/>
          <w:b/>
          <w:bCs/>
          <w:sz w:val="20"/>
          <w:lang w:val="en-US"/>
        </w:rPr>
      </w:pPr>
    </w:p>
    <w:p w14:paraId="1AED2CD0" w14:textId="3A8025B5" w:rsidR="00367891" w:rsidRPr="008C09ED" w:rsidRDefault="008C09ED" w:rsidP="008C09ED">
      <w:pPr>
        <w:spacing w:line="360" w:lineRule="auto"/>
        <w:jc w:val="both"/>
        <w:rPr>
          <w:rFonts w:ascii="Tahoma" w:hAnsi="Tahoma" w:cs="Tahoma"/>
          <w:b/>
          <w:bCs/>
          <w:sz w:val="20"/>
        </w:rPr>
      </w:pPr>
      <w:r w:rsidRPr="008C09ED">
        <w:rPr>
          <w:rFonts w:ascii="Tahoma" w:hAnsi="Tahoma" w:cs="Tahoma"/>
          <w:b/>
          <w:bCs/>
          <w:sz w:val="20"/>
        </w:rPr>
        <w:t>Το ποσό του προϋπολογισμού για την παροχή των εν λόγω υπηρεσιών για δύο (2) έτη (€810.000,00) αποτελεί ανώτατο όριο προσφοράς.</w:t>
      </w:r>
    </w:p>
    <w:p w14:paraId="3A694D91" w14:textId="77777777" w:rsidR="008C09ED" w:rsidRDefault="008C09ED" w:rsidP="008C09ED">
      <w:pPr>
        <w:spacing w:line="360" w:lineRule="auto"/>
        <w:jc w:val="both"/>
        <w:rPr>
          <w:rFonts w:ascii="Tahoma" w:hAnsi="Tahoma" w:cs="Tahoma"/>
          <w:b/>
          <w:bCs/>
          <w:sz w:val="20"/>
        </w:rPr>
      </w:pPr>
    </w:p>
    <w:p w14:paraId="13FEAB84" w14:textId="1F2DD1FD" w:rsidR="008C09ED" w:rsidRDefault="008C09ED" w:rsidP="008C09ED">
      <w:pPr>
        <w:spacing w:line="360" w:lineRule="auto"/>
        <w:jc w:val="both"/>
        <w:rPr>
          <w:rFonts w:ascii="Tahoma" w:hAnsi="Tahoma" w:cs="Tahoma"/>
          <w:b/>
          <w:bCs/>
          <w:sz w:val="20"/>
          <w:lang w:val="en-US"/>
        </w:rPr>
      </w:pPr>
      <w:r>
        <w:rPr>
          <w:rFonts w:ascii="Tahoma" w:hAnsi="Tahoma" w:cs="Tahoma"/>
          <w:b/>
          <w:bCs/>
          <w:sz w:val="20"/>
        </w:rPr>
        <w:t>Αντικείμενο</w:t>
      </w:r>
      <w:r>
        <w:rPr>
          <w:rFonts w:ascii="Tahoma" w:hAnsi="Tahoma" w:cs="Tahoma"/>
          <w:b/>
          <w:bCs/>
          <w:sz w:val="20"/>
          <w:lang w:val="en-US"/>
        </w:rPr>
        <w:t>:</w:t>
      </w:r>
    </w:p>
    <w:p w14:paraId="40F83CC3" w14:textId="13BBE33E" w:rsidR="008C09ED" w:rsidRDefault="008C09ED" w:rsidP="008C09ED">
      <w:pPr>
        <w:spacing w:line="360" w:lineRule="auto"/>
        <w:jc w:val="both"/>
        <w:rPr>
          <w:rFonts w:ascii="Tahoma" w:hAnsi="Tahoma" w:cs="Tahoma"/>
          <w:sz w:val="20"/>
          <w:lang w:val="en-US"/>
        </w:rPr>
      </w:pPr>
      <w:r w:rsidRPr="008C09ED">
        <w:rPr>
          <w:rFonts w:ascii="Tahoma" w:hAnsi="Tahoma" w:cs="Tahoma"/>
          <w:sz w:val="20"/>
        </w:rPr>
        <w:t xml:space="preserve">Στο αντικείμενο, συνοπτικά, περιλαμβάνεται η Παροχή Υπηρεσιών διενέργειας Ιατρικών Εξετάσεων (στο πλαίσιο του Ιατρικού Προληπτικού Ελέγχου για την έκδοση των Βεβαιώσεων Ιατρικής </w:t>
      </w:r>
      <w:proofErr w:type="spellStart"/>
      <w:r w:rsidRPr="008C09ED">
        <w:rPr>
          <w:rFonts w:ascii="Tahoma" w:hAnsi="Tahoma" w:cs="Tahoma"/>
          <w:sz w:val="20"/>
        </w:rPr>
        <w:t>Καταλληλότητας</w:t>
      </w:r>
      <w:proofErr w:type="spellEnd"/>
      <w:r w:rsidRPr="008C09ED">
        <w:rPr>
          <w:rFonts w:ascii="Tahoma" w:hAnsi="Tahoma" w:cs="Tahoma"/>
          <w:sz w:val="20"/>
        </w:rPr>
        <w:t>) ανά την Επικράτεια για χρονικό διάστημα δύο (2) ετών, σύμφωνα με όσα ορίζει η ισχύουσα Νομοθεσία (Ν. 3850/2010 σχετικά με την Υγεία &amp; Ασφάλεια των Εργαζομένων) αλλά και για τη διασφάλιση της υγείας των εργαζομένων και την προστασία τους από πιθανές παθήσεις και νόσους που σχετίζονται με την εκτέλεση των εργασιακών τους καθηκόντων.</w:t>
      </w:r>
    </w:p>
    <w:p w14:paraId="47C91373" w14:textId="77777777" w:rsidR="008C09ED" w:rsidRPr="008C09ED" w:rsidRDefault="008C09ED" w:rsidP="008C09ED">
      <w:pPr>
        <w:spacing w:line="360" w:lineRule="auto"/>
        <w:jc w:val="both"/>
        <w:rPr>
          <w:rFonts w:ascii="Tahoma" w:hAnsi="Tahoma" w:cs="Tahoma"/>
          <w:sz w:val="20"/>
          <w:lang w:val="en-US"/>
        </w:rPr>
      </w:pPr>
    </w:p>
    <w:p w14:paraId="621DD5B8" w14:textId="77777777" w:rsidR="008C09ED" w:rsidRPr="008C09ED" w:rsidRDefault="008C09ED" w:rsidP="008C09ED">
      <w:pPr>
        <w:pStyle w:val="Default"/>
        <w:jc w:val="both"/>
        <w:rPr>
          <w:sz w:val="20"/>
          <w:szCs w:val="20"/>
        </w:rPr>
      </w:pPr>
      <w:r w:rsidRPr="008C09ED">
        <w:rPr>
          <w:b/>
          <w:bCs/>
          <w:sz w:val="20"/>
          <w:szCs w:val="20"/>
        </w:rPr>
        <w:t xml:space="preserve">Διάρκεια σύμβασης </w:t>
      </w:r>
    </w:p>
    <w:p w14:paraId="42736806" w14:textId="4DA5709F" w:rsidR="007E3777" w:rsidRDefault="008C09ED" w:rsidP="008C09E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 w:rsidRPr="008C09ED">
        <w:rPr>
          <w:rFonts w:ascii="Tahoma" w:hAnsi="Tahoma" w:cs="Tahoma"/>
          <w:sz w:val="20"/>
        </w:rPr>
        <w:t>Η διάρκεια της σύμβασης ορίζεται σε δύο (2) έτη από την ημερομηνία θέσης της σε ισχύ.</w:t>
      </w:r>
    </w:p>
    <w:p w14:paraId="5E7870D9" w14:textId="77777777" w:rsidR="008C09ED" w:rsidRPr="008C09ED" w:rsidRDefault="008C09ED" w:rsidP="008C09E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</w:rPr>
      </w:pPr>
    </w:p>
    <w:p w14:paraId="4037C69E" w14:textId="233E9C04" w:rsidR="00514E32" w:rsidRPr="008C09ED" w:rsidRDefault="0056044F" w:rsidP="008C09E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 w:rsidRPr="008C09ED">
        <w:rPr>
          <w:rFonts w:ascii="Tahoma" w:hAnsi="Tahoma" w:cs="Tahoma"/>
          <w:b/>
          <w:sz w:val="20"/>
        </w:rPr>
        <w:t>Λήξη προθεσμίας ηλεκτρονικής υποβολής προσφορών:</w:t>
      </w:r>
      <w:r w:rsidRPr="008C09ED">
        <w:rPr>
          <w:rFonts w:ascii="Tahoma" w:hAnsi="Tahoma" w:cs="Tahoma"/>
          <w:sz w:val="20"/>
        </w:rPr>
        <w:t xml:space="preserve"> </w:t>
      </w:r>
      <w:r w:rsidR="008C09ED" w:rsidRPr="008C09ED">
        <w:rPr>
          <w:rFonts w:ascii="Tahoma" w:hAnsi="Tahoma" w:cs="Tahoma"/>
          <w:b/>
          <w:bCs/>
          <w:sz w:val="20"/>
        </w:rPr>
        <w:t>19</w:t>
      </w:r>
      <w:r w:rsidR="008C09ED" w:rsidRPr="008C09ED">
        <w:rPr>
          <w:rFonts w:ascii="Tahoma" w:hAnsi="Tahoma" w:cs="Tahoma"/>
          <w:b/>
          <w:bCs/>
          <w:sz w:val="20"/>
          <w:vertAlign w:val="superscript"/>
        </w:rPr>
        <w:t>η</w:t>
      </w:r>
      <w:r w:rsidR="008C09ED" w:rsidRPr="008C09ED">
        <w:rPr>
          <w:rFonts w:ascii="Tahoma" w:hAnsi="Tahoma" w:cs="Tahoma"/>
          <w:b/>
          <w:bCs/>
          <w:sz w:val="20"/>
        </w:rPr>
        <w:t xml:space="preserve"> Ιουνίου</w:t>
      </w:r>
      <w:r w:rsidR="00A20338" w:rsidRPr="008C09ED">
        <w:rPr>
          <w:rFonts w:ascii="Tahoma" w:hAnsi="Tahoma" w:cs="Tahoma"/>
          <w:sz w:val="20"/>
        </w:rPr>
        <w:t>,</w:t>
      </w:r>
      <w:r w:rsidR="002A6AB5" w:rsidRPr="008C09ED">
        <w:rPr>
          <w:rFonts w:ascii="Tahoma" w:hAnsi="Tahoma" w:cs="Tahoma"/>
          <w:sz w:val="20"/>
        </w:rPr>
        <w:t xml:space="preserve"> </w:t>
      </w:r>
      <w:r w:rsidR="008C09ED" w:rsidRPr="008C09ED">
        <w:rPr>
          <w:rFonts w:ascii="Tahoma" w:hAnsi="Tahoma" w:cs="Tahoma"/>
          <w:b/>
          <w:bCs/>
          <w:sz w:val="20"/>
        </w:rPr>
        <w:t>2024</w:t>
      </w:r>
      <w:r w:rsidR="008C09ED" w:rsidRPr="008C09ED">
        <w:rPr>
          <w:rFonts w:ascii="Tahoma" w:hAnsi="Tahoma" w:cs="Tahoma"/>
          <w:sz w:val="20"/>
        </w:rPr>
        <w:t xml:space="preserve">, ημέρα </w:t>
      </w:r>
      <w:r w:rsidR="008C09ED" w:rsidRPr="008C09ED">
        <w:rPr>
          <w:rFonts w:ascii="Tahoma" w:hAnsi="Tahoma" w:cs="Tahoma"/>
          <w:b/>
          <w:bCs/>
          <w:sz w:val="20"/>
        </w:rPr>
        <w:t>Τετάρτη</w:t>
      </w:r>
      <w:r w:rsidR="008C09ED" w:rsidRPr="008C09ED">
        <w:rPr>
          <w:rFonts w:ascii="Tahoma" w:hAnsi="Tahoma" w:cs="Tahoma"/>
          <w:sz w:val="20"/>
        </w:rPr>
        <w:t xml:space="preserve"> και </w:t>
      </w:r>
      <w:r w:rsidR="008C09ED" w:rsidRPr="008C09ED">
        <w:rPr>
          <w:rFonts w:ascii="Tahoma" w:hAnsi="Tahoma" w:cs="Tahoma"/>
          <w:b/>
          <w:bCs/>
          <w:sz w:val="20"/>
        </w:rPr>
        <w:t>ώρα 14:00μμ</w:t>
      </w:r>
      <w:r w:rsidR="008C09ED" w:rsidRPr="008C09ED">
        <w:rPr>
          <w:rFonts w:ascii="Tahoma" w:hAnsi="Tahoma" w:cs="Tahoma"/>
          <w:b/>
          <w:bCs/>
          <w:sz w:val="20"/>
        </w:rPr>
        <w:t>.</w:t>
      </w:r>
    </w:p>
    <w:p w14:paraId="7E9B7A8B" w14:textId="75AD8F8D" w:rsidR="002A6AB5" w:rsidRPr="008C09ED" w:rsidRDefault="0056044F" w:rsidP="008C09E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</w:rPr>
      </w:pPr>
      <w:r w:rsidRPr="008C09ED">
        <w:rPr>
          <w:rFonts w:ascii="Tahoma" w:hAnsi="Tahoma" w:cs="Tahoma"/>
          <w:b/>
          <w:sz w:val="20"/>
        </w:rPr>
        <w:t xml:space="preserve">Ηλεκτρονική αποσφράγιση προσφορών:  </w:t>
      </w:r>
      <w:r w:rsidR="008C09ED" w:rsidRPr="008C09ED">
        <w:rPr>
          <w:rFonts w:ascii="Tahoma" w:hAnsi="Tahoma" w:cs="Tahoma"/>
          <w:b/>
          <w:bCs/>
          <w:sz w:val="20"/>
        </w:rPr>
        <w:t>19</w:t>
      </w:r>
      <w:r w:rsidR="008C09ED" w:rsidRPr="008C09ED">
        <w:rPr>
          <w:rFonts w:ascii="Tahoma" w:hAnsi="Tahoma" w:cs="Tahoma"/>
          <w:b/>
          <w:bCs/>
          <w:sz w:val="20"/>
          <w:vertAlign w:val="superscript"/>
        </w:rPr>
        <w:t>η</w:t>
      </w:r>
      <w:r w:rsidR="008C09ED" w:rsidRPr="008C09ED">
        <w:rPr>
          <w:rFonts w:ascii="Tahoma" w:hAnsi="Tahoma" w:cs="Tahoma"/>
          <w:b/>
          <w:bCs/>
          <w:sz w:val="20"/>
        </w:rPr>
        <w:t xml:space="preserve"> Ιουνίου</w:t>
      </w:r>
      <w:r w:rsidR="008C09ED" w:rsidRPr="008C09ED">
        <w:rPr>
          <w:rFonts w:ascii="Tahoma" w:hAnsi="Tahoma" w:cs="Tahoma"/>
          <w:sz w:val="20"/>
        </w:rPr>
        <w:t xml:space="preserve">, </w:t>
      </w:r>
      <w:r w:rsidR="008C09ED" w:rsidRPr="008C09ED">
        <w:rPr>
          <w:rFonts w:ascii="Tahoma" w:hAnsi="Tahoma" w:cs="Tahoma"/>
          <w:b/>
          <w:bCs/>
          <w:sz w:val="20"/>
        </w:rPr>
        <w:t>2024</w:t>
      </w:r>
      <w:r w:rsidR="008C09ED" w:rsidRPr="008C09ED">
        <w:rPr>
          <w:rFonts w:ascii="Tahoma" w:hAnsi="Tahoma" w:cs="Tahoma"/>
          <w:sz w:val="20"/>
        </w:rPr>
        <w:t xml:space="preserve">, ημέρα </w:t>
      </w:r>
      <w:r w:rsidR="008C09ED" w:rsidRPr="008C09ED">
        <w:rPr>
          <w:rFonts w:ascii="Tahoma" w:hAnsi="Tahoma" w:cs="Tahoma"/>
          <w:b/>
          <w:bCs/>
          <w:sz w:val="20"/>
        </w:rPr>
        <w:t>Τετάρτη</w:t>
      </w:r>
      <w:r w:rsidR="008C09ED" w:rsidRPr="008C09ED">
        <w:rPr>
          <w:rFonts w:ascii="Tahoma" w:hAnsi="Tahoma" w:cs="Tahoma"/>
          <w:sz w:val="20"/>
        </w:rPr>
        <w:t xml:space="preserve"> και </w:t>
      </w:r>
      <w:r w:rsidR="008C09ED" w:rsidRPr="008C09ED">
        <w:rPr>
          <w:rFonts w:ascii="Tahoma" w:hAnsi="Tahoma" w:cs="Tahoma"/>
          <w:b/>
          <w:bCs/>
          <w:sz w:val="20"/>
        </w:rPr>
        <w:t>ώρα</w:t>
      </w:r>
      <w:r w:rsidR="008C09ED" w:rsidRPr="008C09ED">
        <w:rPr>
          <w:rFonts w:ascii="Tahoma" w:hAnsi="Tahoma" w:cs="Tahoma"/>
          <w:b/>
          <w:bCs/>
          <w:sz w:val="20"/>
        </w:rPr>
        <w:t xml:space="preserve"> 15:00μμ.</w:t>
      </w:r>
    </w:p>
    <w:p w14:paraId="457E4E7C" w14:textId="77777777" w:rsidR="002F3ED5" w:rsidRPr="008C09ED" w:rsidRDefault="002F3ED5" w:rsidP="008C09ED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14:paraId="6BAA974C" w14:textId="5D84AA18" w:rsidR="0037141D" w:rsidRPr="008C09ED" w:rsidRDefault="0056044F" w:rsidP="008C09ED">
      <w:pPr>
        <w:spacing w:line="360" w:lineRule="auto"/>
        <w:jc w:val="both"/>
        <w:rPr>
          <w:rFonts w:ascii="Tahoma" w:hAnsi="Tahoma" w:cs="Tahoma"/>
          <w:b/>
          <w:sz w:val="20"/>
        </w:rPr>
      </w:pPr>
      <w:r w:rsidRPr="008C09ED">
        <w:rPr>
          <w:rFonts w:ascii="Tahoma" w:hAnsi="Tahoma" w:cs="Tahoma"/>
          <w:b/>
          <w:sz w:val="20"/>
        </w:rPr>
        <w:t xml:space="preserve">Χρονικό διάστημα Ισχύος προσφορών: </w:t>
      </w:r>
    </w:p>
    <w:p w14:paraId="3EE09DE5" w14:textId="706E3E21" w:rsidR="0056044F" w:rsidRPr="008C09ED" w:rsidRDefault="0056044F" w:rsidP="008C09ED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 w:rsidRPr="008C09ED">
        <w:rPr>
          <w:rFonts w:ascii="Tahoma" w:hAnsi="Tahoma" w:cs="Tahoma"/>
          <w:sz w:val="20"/>
        </w:rPr>
        <w:t>Εκατόν</w:t>
      </w:r>
      <w:proofErr w:type="spellEnd"/>
      <w:r w:rsidRPr="008C09ED">
        <w:rPr>
          <w:rFonts w:ascii="Tahoma" w:hAnsi="Tahoma" w:cs="Tahoma"/>
          <w:sz w:val="20"/>
        </w:rPr>
        <w:t xml:space="preserve"> </w:t>
      </w:r>
      <w:r w:rsidR="007648B2" w:rsidRPr="008C09ED">
        <w:rPr>
          <w:rFonts w:ascii="Tahoma" w:hAnsi="Tahoma" w:cs="Tahoma"/>
          <w:sz w:val="20"/>
        </w:rPr>
        <w:t>είκοσι</w:t>
      </w:r>
      <w:r w:rsidRPr="008C09ED">
        <w:rPr>
          <w:rFonts w:ascii="Tahoma" w:hAnsi="Tahoma" w:cs="Tahoma"/>
          <w:sz w:val="20"/>
        </w:rPr>
        <w:t xml:space="preserve"> (1</w:t>
      </w:r>
      <w:r w:rsidR="007648B2" w:rsidRPr="008C09ED">
        <w:rPr>
          <w:rFonts w:ascii="Tahoma" w:hAnsi="Tahoma" w:cs="Tahoma"/>
          <w:sz w:val="20"/>
        </w:rPr>
        <w:t>20</w:t>
      </w:r>
      <w:r w:rsidRPr="008C09ED">
        <w:rPr>
          <w:rFonts w:ascii="Tahoma" w:hAnsi="Tahoma" w:cs="Tahoma"/>
          <w:sz w:val="20"/>
        </w:rPr>
        <w:t xml:space="preserve">) ημερολογιακές ημέρες, </w:t>
      </w:r>
      <w:proofErr w:type="spellStart"/>
      <w:r w:rsidRPr="008C09ED">
        <w:rPr>
          <w:rFonts w:ascii="Tahoma" w:hAnsi="Tahoma" w:cs="Tahoma"/>
          <w:sz w:val="20"/>
        </w:rPr>
        <w:t>προσμετρούμενες</w:t>
      </w:r>
      <w:proofErr w:type="spellEnd"/>
      <w:r w:rsidRPr="008C09ED">
        <w:rPr>
          <w:rFonts w:ascii="Tahoma" w:hAnsi="Tahoma" w:cs="Tahoma"/>
          <w:sz w:val="20"/>
        </w:rPr>
        <w:t xml:space="preserve"> από την επομένη της διενέργειας του διαγωνισμού.</w:t>
      </w:r>
    </w:p>
    <w:p w14:paraId="2EE1E67E" w14:textId="77777777" w:rsidR="0056044F" w:rsidRPr="008C09ED" w:rsidRDefault="0056044F" w:rsidP="008C09ED">
      <w:pPr>
        <w:autoSpaceDE w:val="0"/>
        <w:autoSpaceDN w:val="0"/>
        <w:adjustRightInd w:val="0"/>
        <w:spacing w:line="360" w:lineRule="auto"/>
        <w:ind w:left="786"/>
        <w:jc w:val="both"/>
        <w:rPr>
          <w:rFonts w:ascii="Tahoma" w:hAnsi="Tahoma" w:cs="Tahoma"/>
          <w:sz w:val="20"/>
          <w:lang w:eastAsia="el-GR"/>
        </w:rPr>
      </w:pPr>
    </w:p>
    <w:p w14:paraId="3386DBA0" w14:textId="77777777" w:rsidR="0056044F" w:rsidRPr="008C09ED" w:rsidRDefault="0056044F" w:rsidP="008C09ED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sectPr w:rsidR="0056044F" w:rsidRPr="008C09ED" w:rsidSect="0065127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985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C9A99" w14:textId="77777777" w:rsidR="00651278" w:rsidRDefault="00651278" w:rsidP="00367CBC">
      <w:r>
        <w:separator/>
      </w:r>
    </w:p>
  </w:endnote>
  <w:endnote w:type="continuationSeparator" w:id="0">
    <w:p w14:paraId="3036FFF1" w14:textId="77777777" w:rsidR="00651278" w:rsidRDefault="00651278" w:rsidP="0036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3662936"/>
      <w:docPartObj>
        <w:docPartGallery w:val="Page Numbers (Bottom of Page)"/>
        <w:docPartUnique/>
      </w:docPartObj>
    </w:sdtPr>
    <w:sdtContent>
      <w:p w14:paraId="7C4BB05F" w14:textId="693501DA" w:rsidR="008C09ED" w:rsidRDefault="008C09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CC4F0" w14:textId="77777777" w:rsidR="003F345B" w:rsidRDefault="003F34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A829E" w14:textId="77777777" w:rsidR="003F345B" w:rsidRPr="002F1A52" w:rsidRDefault="003F345B" w:rsidP="00367CBC">
    <w:pPr>
      <w:rPr>
        <w:rFonts w:ascii="Arial" w:hAnsi="Arial"/>
        <w:color w:val="5D6A72"/>
        <w:sz w:val="16"/>
      </w:rPr>
    </w:pPr>
    <w:r w:rsidRPr="002F1A52">
      <w:rPr>
        <w:rFonts w:ascii="Arial" w:hAnsi="Arial"/>
        <w:color w:val="5D6A72"/>
        <w:sz w:val="16"/>
      </w:rPr>
      <w:t>ΑΝΕΞΑΡΤΗΤΟΣ ΔΙΑΧΕΙΡΙΣΤΗΣ ΜΕΤΑΦΟΡΑΣ ΗΛΕΚΤΡΙΚΗΣ ΕΝΕΡΓΕΙΑΣ Α.Ε.</w:t>
    </w:r>
  </w:p>
  <w:p w14:paraId="3ED19EC5" w14:textId="77777777" w:rsidR="003F345B" w:rsidRPr="002F1A52" w:rsidRDefault="003F345B" w:rsidP="00367CBC">
    <w:pPr>
      <w:rPr>
        <w:rFonts w:ascii="Arial" w:hAnsi="Arial"/>
        <w:b/>
        <w:color w:val="73BAB2"/>
        <w:sz w:val="16"/>
      </w:rPr>
    </w:pPr>
    <w:r w:rsidRPr="002F1A52">
      <w:rPr>
        <w:rFonts w:ascii="Arial" w:hAnsi="Arial"/>
        <w:b/>
        <w:color w:val="73BAB2"/>
        <w:sz w:val="16"/>
      </w:rPr>
      <w:t xml:space="preserve">ΔΙΕΥΘΥΝΣΗ </w:t>
    </w:r>
    <w:r w:rsidRPr="002F1A52">
      <w:rPr>
        <w:rFonts w:ascii="Arial" w:hAnsi="Arial"/>
        <w:b/>
        <w:bCs/>
        <w:color w:val="73BAB2"/>
        <w:sz w:val="16"/>
      </w:rPr>
      <w:t>ΕΦΟΔΙΑΣΤΙΚΗΣ ΑΛΥΣΙΔΑΣ</w:t>
    </w:r>
  </w:p>
  <w:p w14:paraId="0AC4CE53" w14:textId="77777777" w:rsidR="003F345B" w:rsidRPr="002F1A52" w:rsidRDefault="003F345B" w:rsidP="00367CBC">
    <w:pPr>
      <w:rPr>
        <w:rFonts w:ascii="Arial" w:hAnsi="Arial"/>
        <w:color w:val="5D6A72"/>
        <w:sz w:val="16"/>
      </w:rPr>
    </w:pPr>
    <w:r w:rsidRPr="002F1A52">
      <w:rPr>
        <w:rFonts w:ascii="Arial" w:hAnsi="Arial"/>
        <w:color w:val="5D6A72"/>
        <w:sz w:val="16"/>
      </w:rPr>
      <w:t xml:space="preserve">ΔΥΡΡΑΧΙΟΥ 89 &amp; ΚΗΦΙΣΟΥ 104 43 ΑΘΗΝΑ  </w:t>
    </w:r>
    <w:r w:rsidRPr="002F1A52">
      <w:rPr>
        <w:rFonts w:ascii="Arial" w:hAnsi="Arial"/>
        <w:color w:val="73BAB2"/>
        <w:sz w:val="16"/>
      </w:rPr>
      <w:t>TΗΛ</w:t>
    </w:r>
    <w:r w:rsidRPr="002F1A52">
      <w:rPr>
        <w:rFonts w:ascii="Arial" w:hAnsi="Arial"/>
        <w:color w:val="5D6A72"/>
        <w:sz w:val="16"/>
      </w:rPr>
      <w:t xml:space="preserve"> +30 210 519 2802  </w:t>
    </w:r>
    <w:r w:rsidRPr="002F1A52">
      <w:rPr>
        <w:rFonts w:ascii="Arial" w:hAnsi="Arial"/>
        <w:color w:val="73BAB2"/>
        <w:sz w:val="16"/>
      </w:rPr>
      <w:t>FΑΧ</w:t>
    </w:r>
    <w:r w:rsidRPr="002F1A52">
      <w:rPr>
        <w:rFonts w:ascii="Arial" w:hAnsi="Arial"/>
        <w:color w:val="5D6A72"/>
        <w:sz w:val="16"/>
      </w:rPr>
      <w:t xml:space="preserve"> +30 210 519 2326  www.admie.gr</w:t>
    </w:r>
  </w:p>
  <w:p w14:paraId="3B2C0910" w14:textId="77777777" w:rsidR="003F345B" w:rsidRDefault="003F34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564D3" w14:textId="77777777" w:rsidR="00651278" w:rsidRDefault="00651278" w:rsidP="00367CBC">
      <w:r>
        <w:separator/>
      </w:r>
    </w:p>
  </w:footnote>
  <w:footnote w:type="continuationSeparator" w:id="0">
    <w:p w14:paraId="607317EC" w14:textId="77777777" w:rsidR="00651278" w:rsidRDefault="00651278" w:rsidP="0036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02"/>
      <w:gridCol w:w="1801"/>
      <w:gridCol w:w="3969"/>
    </w:tblGrid>
    <w:tr w:rsidR="003F345B" w:rsidRPr="00D92A23" w14:paraId="487494A4" w14:textId="77777777" w:rsidTr="00C56CDA">
      <w:trPr>
        <w:trHeight w:val="702"/>
        <w:jc w:val="center"/>
      </w:trPr>
      <w:tc>
        <w:tcPr>
          <w:tcW w:w="3302" w:type="dxa"/>
          <w:vMerge w:val="restart"/>
          <w:tcBorders>
            <w:bottom w:val="single" w:sz="4" w:space="0" w:color="00B0F0"/>
          </w:tcBorders>
          <w:shd w:val="clear" w:color="auto" w:fill="auto"/>
        </w:tcPr>
        <w:p w14:paraId="763A8E20" w14:textId="77777777" w:rsidR="003F345B" w:rsidRPr="00D92A23" w:rsidRDefault="003F345B" w:rsidP="00C56CDA">
          <w:pPr>
            <w:tabs>
              <w:tab w:val="center" w:pos="4536"/>
              <w:tab w:val="right" w:pos="9072"/>
            </w:tabs>
            <w:jc w:val="both"/>
            <w:rPr>
              <w:rFonts w:ascii="Arial" w:eastAsia="MS Mincho" w:hAnsi="Arial" w:cs="Arial"/>
              <w:sz w:val="20"/>
            </w:rPr>
          </w:pPr>
          <w:r w:rsidRPr="00D92A23">
            <w:rPr>
              <w:rFonts w:ascii="Calibri" w:eastAsia="Calibri" w:hAnsi="Calibri"/>
              <w:noProof/>
              <w:sz w:val="22"/>
              <w:szCs w:val="22"/>
              <w:lang w:eastAsia="el-GR"/>
            </w:rPr>
            <w:drawing>
              <wp:inline distT="0" distB="0" distL="0" distR="0" wp14:anchorId="4C2A6D84" wp14:editId="12B83028">
                <wp:extent cx="1914525" cy="1076325"/>
                <wp:effectExtent l="0" t="0" r="0" b="0"/>
                <wp:docPr id="9" name="Εικόνα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1" w:type="dxa"/>
          <w:shd w:val="clear" w:color="auto" w:fill="auto"/>
        </w:tcPr>
        <w:p w14:paraId="3F6B4C66" w14:textId="77777777" w:rsidR="003F345B" w:rsidRPr="00D92A23" w:rsidRDefault="003F345B" w:rsidP="00C56CDA">
          <w:pPr>
            <w:tabs>
              <w:tab w:val="center" w:pos="3045"/>
              <w:tab w:val="center" w:pos="4536"/>
              <w:tab w:val="right" w:pos="9072"/>
            </w:tabs>
            <w:jc w:val="right"/>
            <w:rPr>
              <w:rFonts w:ascii="Arial" w:eastAsia="MS Mincho" w:hAnsi="Arial" w:cs="Arial"/>
              <w:sz w:val="20"/>
            </w:rPr>
          </w:pPr>
        </w:p>
      </w:tc>
      <w:tc>
        <w:tcPr>
          <w:tcW w:w="3969" w:type="dxa"/>
          <w:shd w:val="clear" w:color="auto" w:fill="auto"/>
        </w:tcPr>
        <w:p w14:paraId="125EB8C1" w14:textId="77777777" w:rsidR="003F345B" w:rsidRPr="00153FD0" w:rsidRDefault="003F345B" w:rsidP="00C56CDA">
          <w:pPr>
            <w:tabs>
              <w:tab w:val="center" w:pos="4536"/>
              <w:tab w:val="right" w:pos="9072"/>
            </w:tabs>
            <w:jc w:val="right"/>
            <w:rPr>
              <w:rFonts w:ascii="Tahoma" w:eastAsia="MS Mincho" w:hAnsi="Tahoma" w:cs="Tahoma"/>
              <w:sz w:val="20"/>
            </w:rPr>
          </w:pPr>
        </w:p>
        <w:p w14:paraId="56E27378" w14:textId="5DE96059" w:rsidR="003F345B" w:rsidRPr="00153FD0" w:rsidRDefault="003F345B" w:rsidP="00C56CDA">
          <w:pPr>
            <w:tabs>
              <w:tab w:val="center" w:pos="4536"/>
              <w:tab w:val="right" w:pos="9072"/>
            </w:tabs>
            <w:jc w:val="right"/>
            <w:rPr>
              <w:rFonts w:ascii="Tahoma" w:eastAsia="MS Mincho" w:hAnsi="Tahoma" w:cs="Tahoma"/>
              <w:sz w:val="20"/>
            </w:rPr>
          </w:pPr>
          <w:r w:rsidRPr="00153FD0">
            <w:rPr>
              <w:rFonts w:ascii="Tahoma" w:eastAsia="MS Mincho" w:hAnsi="Tahoma" w:cs="Tahoma"/>
              <w:sz w:val="20"/>
            </w:rPr>
            <w:t>ΔΕΑ</w:t>
          </w:r>
          <w:r w:rsidR="00153FD0" w:rsidRPr="00153FD0">
            <w:rPr>
              <w:rFonts w:ascii="Tahoma" w:eastAsia="MS Mincho" w:hAnsi="Tahoma" w:cs="Tahoma"/>
              <w:sz w:val="20"/>
            </w:rPr>
            <w:t xml:space="preserve"> - 5230</w:t>
          </w:r>
          <w:r w:rsidR="005A700B">
            <w:rPr>
              <w:rFonts w:ascii="Tahoma" w:eastAsia="MS Mincho" w:hAnsi="Tahoma" w:cs="Tahoma"/>
              <w:sz w:val="20"/>
            </w:rPr>
            <w:t>54</w:t>
          </w:r>
        </w:p>
      </w:tc>
    </w:tr>
    <w:tr w:rsidR="003F345B" w:rsidRPr="00D92A23" w14:paraId="378D6F06" w14:textId="77777777" w:rsidTr="00C56CDA">
      <w:trPr>
        <w:trHeight w:val="258"/>
        <w:jc w:val="center"/>
      </w:trPr>
      <w:tc>
        <w:tcPr>
          <w:tcW w:w="3302" w:type="dxa"/>
          <w:vMerge/>
          <w:tcBorders>
            <w:bottom w:val="single" w:sz="4" w:space="0" w:color="00B0F0"/>
          </w:tcBorders>
          <w:shd w:val="clear" w:color="auto" w:fill="auto"/>
        </w:tcPr>
        <w:p w14:paraId="3B772D72" w14:textId="77777777" w:rsidR="003F345B" w:rsidRPr="00D92A23" w:rsidRDefault="003F345B" w:rsidP="00C56CDA">
          <w:pPr>
            <w:tabs>
              <w:tab w:val="center" w:pos="4536"/>
              <w:tab w:val="right" w:pos="9072"/>
            </w:tabs>
            <w:jc w:val="both"/>
            <w:rPr>
              <w:rFonts w:ascii="Arial" w:eastAsia="MS Mincho" w:hAnsi="Arial" w:cs="Arial"/>
              <w:sz w:val="20"/>
            </w:rPr>
          </w:pPr>
        </w:p>
      </w:tc>
      <w:tc>
        <w:tcPr>
          <w:tcW w:w="1801" w:type="dxa"/>
          <w:tcBorders>
            <w:bottom w:val="nil"/>
          </w:tcBorders>
          <w:shd w:val="clear" w:color="auto" w:fill="auto"/>
        </w:tcPr>
        <w:p w14:paraId="66174E65" w14:textId="77777777" w:rsidR="003F345B" w:rsidRPr="00D92A23" w:rsidRDefault="003F345B" w:rsidP="00C56CDA">
          <w:pPr>
            <w:tabs>
              <w:tab w:val="center" w:pos="3045"/>
              <w:tab w:val="center" w:pos="4536"/>
              <w:tab w:val="right" w:pos="9072"/>
            </w:tabs>
            <w:jc w:val="center"/>
            <w:rPr>
              <w:rFonts w:ascii="Arial" w:eastAsia="MS Mincho" w:hAnsi="Arial" w:cs="Arial"/>
              <w:sz w:val="20"/>
            </w:rPr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7276CAF" w14:textId="77777777" w:rsidR="003F345B" w:rsidRPr="00153FD0" w:rsidRDefault="003F345B" w:rsidP="00C56CDA">
          <w:pPr>
            <w:tabs>
              <w:tab w:val="center" w:pos="4536"/>
              <w:tab w:val="right" w:pos="9072"/>
            </w:tabs>
            <w:jc w:val="right"/>
            <w:rPr>
              <w:rFonts w:ascii="Tahoma" w:eastAsia="MS Mincho" w:hAnsi="Tahoma" w:cs="Tahoma"/>
              <w:b/>
              <w:color w:val="2F5496"/>
              <w:sz w:val="20"/>
            </w:rPr>
          </w:pPr>
        </w:p>
        <w:p w14:paraId="2E812FF2" w14:textId="77777777" w:rsidR="003F345B" w:rsidRPr="00153FD0" w:rsidRDefault="003F345B" w:rsidP="00C56CDA">
          <w:pPr>
            <w:tabs>
              <w:tab w:val="center" w:pos="4536"/>
              <w:tab w:val="right" w:pos="9072"/>
            </w:tabs>
            <w:jc w:val="right"/>
            <w:rPr>
              <w:rFonts w:ascii="Tahoma" w:eastAsia="MS Mincho" w:hAnsi="Tahoma" w:cs="Tahoma"/>
              <w:b/>
              <w:color w:val="2F5496"/>
              <w:sz w:val="20"/>
            </w:rPr>
          </w:pPr>
        </w:p>
        <w:p w14:paraId="2D191D7F" w14:textId="3464C252" w:rsidR="003F345B" w:rsidRPr="00153FD0" w:rsidRDefault="003F345B" w:rsidP="006315C7">
          <w:pPr>
            <w:tabs>
              <w:tab w:val="center" w:pos="4536"/>
              <w:tab w:val="right" w:pos="9072"/>
            </w:tabs>
            <w:ind w:left="1020"/>
            <w:rPr>
              <w:rFonts w:ascii="Tahoma" w:eastAsia="MS Mincho" w:hAnsi="Tahoma" w:cs="Tahoma"/>
              <w:b/>
              <w:color w:val="2F5496"/>
              <w:sz w:val="20"/>
            </w:rPr>
          </w:pPr>
          <w:r w:rsidRPr="00153FD0">
            <w:rPr>
              <w:rFonts w:ascii="Tahoma" w:eastAsia="MS Mincho" w:hAnsi="Tahoma" w:cs="Tahoma"/>
              <w:b/>
              <w:color w:val="2F5496"/>
              <w:sz w:val="20"/>
            </w:rPr>
            <w:t xml:space="preserve"> ΤΕΥΧΟΣ</w:t>
          </w:r>
          <w:r w:rsidR="00153FD0" w:rsidRPr="00153FD0">
            <w:rPr>
              <w:rFonts w:ascii="Tahoma" w:eastAsia="MS Mincho" w:hAnsi="Tahoma" w:cs="Tahoma"/>
              <w:b/>
              <w:color w:val="2F5496"/>
              <w:sz w:val="20"/>
            </w:rPr>
            <w:t xml:space="preserve"> </w:t>
          </w:r>
          <w:r w:rsidR="00723C48">
            <w:rPr>
              <w:rFonts w:ascii="Tahoma" w:eastAsia="MS Mincho" w:hAnsi="Tahoma" w:cs="Tahoma"/>
              <w:b/>
              <w:color w:val="2F5496"/>
              <w:sz w:val="20"/>
            </w:rPr>
            <w:t>10</w:t>
          </w:r>
          <w:r w:rsidR="00153FD0">
            <w:rPr>
              <w:rFonts w:ascii="Tahoma" w:eastAsia="MS Mincho" w:hAnsi="Tahoma" w:cs="Tahoma"/>
              <w:b/>
              <w:color w:val="2F5496"/>
              <w:sz w:val="20"/>
            </w:rPr>
            <w:t xml:space="preserve"> </w:t>
          </w:r>
          <w:r w:rsidRPr="00153FD0">
            <w:rPr>
              <w:rFonts w:ascii="Tahoma" w:eastAsia="MS Mincho" w:hAnsi="Tahoma" w:cs="Tahoma"/>
              <w:b/>
              <w:color w:val="2F5496"/>
              <w:sz w:val="20"/>
            </w:rPr>
            <w:t xml:space="preserve">– </w:t>
          </w:r>
          <w:r w:rsidR="006315C7" w:rsidRPr="00153FD0">
            <w:rPr>
              <w:rFonts w:ascii="Tahoma" w:eastAsia="MS Mincho" w:hAnsi="Tahoma" w:cs="Tahoma"/>
              <w:b/>
              <w:color w:val="2F5496"/>
              <w:sz w:val="20"/>
            </w:rPr>
            <w:t>ΠΡΟΚΗΡΥΞΗ</w:t>
          </w:r>
        </w:p>
      </w:tc>
    </w:tr>
    <w:tr w:rsidR="003F345B" w:rsidRPr="00D92A23" w14:paraId="1300A8BA" w14:textId="77777777" w:rsidTr="00C56CDA">
      <w:trPr>
        <w:trHeight w:val="70"/>
        <w:jc w:val="center"/>
      </w:trPr>
      <w:tc>
        <w:tcPr>
          <w:tcW w:w="3302" w:type="dxa"/>
          <w:vMerge/>
          <w:tcBorders>
            <w:bottom w:val="single" w:sz="12" w:space="0" w:color="5B9BD5"/>
          </w:tcBorders>
          <w:shd w:val="clear" w:color="auto" w:fill="auto"/>
        </w:tcPr>
        <w:p w14:paraId="47E90382" w14:textId="77777777" w:rsidR="003F345B" w:rsidRPr="00D92A23" w:rsidRDefault="003F345B" w:rsidP="00C56CDA">
          <w:pPr>
            <w:tabs>
              <w:tab w:val="center" w:pos="4536"/>
              <w:tab w:val="right" w:pos="9072"/>
            </w:tabs>
            <w:jc w:val="both"/>
            <w:rPr>
              <w:rFonts w:ascii="Arial" w:eastAsia="MS Mincho" w:hAnsi="Arial" w:cs="Arial"/>
              <w:color w:val="4472C4"/>
              <w:sz w:val="20"/>
            </w:rPr>
          </w:pPr>
        </w:p>
      </w:tc>
      <w:tc>
        <w:tcPr>
          <w:tcW w:w="1801" w:type="dxa"/>
          <w:tcBorders>
            <w:bottom w:val="single" w:sz="12" w:space="0" w:color="5B9BD5"/>
          </w:tcBorders>
          <w:shd w:val="clear" w:color="auto" w:fill="auto"/>
        </w:tcPr>
        <w:p w14:paraId="51387342" w14:textId="77777777" w:rsidR="003F345B" w:rsidRPr="00D92A23" w:rsidRDefault="003F345B" w:rsidP="00C56CDA">
          <w:pPr>
            <w:tabs>
              <w:tab w:val="center" w:pos="3045"/>
              <w:tab w:val="center" w:pos="4536"/>
              <w:tab w:val="right" w:pos="9072"/>
            </w:tabs>
            <w:jc w:val="right"/>
            <w:rPr>
              <w:rFonts w:ascii="Arial" w:eastAsia="MS Mincho" w:hAnsi="Arial"/>
              <w:color w:val="4472C4"/>
              <w:sz w:val="20"/>
            </w:rPr>
          </w:pPr>
        </w:p>
      </w:tc>
      <w:tc>
        <w:tcPr>
          <w:tcW w:w="3969" w:type="dxa"/>
          <w:tcBorders>
            <w:bottom w:val="single" w:sz="12" w:space="0" w:color="5B9BD5"/>
          </w:tcBorders>
          <w:shd w:val="clear" w:color="auto" w:fill="auto"/>
        </w:tcPr>
        <w:p w14:paraId="7DAA8D6E" w14:textId="77777777" w:rsidR="003F345B" w:rsidRPr="00D92A23" w:rsidRDefault="003F345B" w:rsidP="00C56CDA">
          <w:pPr>
            <w:tabs>
              <w:tab w:val="center" w:pos="4536"/>
              <w:tab w:val="right" w:pos="9072"/>
            </w:tabs>
            <w:jc w:val="both"/>
            <w:rPr>
              <w:rFonts w:ascii="Arial" w:eastAsia="MS Mincho" w:hAnsi="Arial" w:cs="Arial"/>
              <w:b/>
              <w:color w:val="2F5496"/>
              <w:sz w:val="20"/>
            </w:rPr>
          </w:pPr>
        </w:p>
      </w:tc>
    </w:tr>
  </w:tbl>
  <w:p w14:paraId="1B55B37A" w14:textId="77777777" w:rsidR="003F345B" w:rsidRDefault="003F345B" w:rsidP="00C56C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02"/>
      <w:gridCol w:w="1801"/>
      <w:gridCol w:w="3969"/>
    </w:tblGrid>
    <w:tr w:rsidR="003F345B" w:rsidRPr="00D92A23" w14:paraId="4B9B3E0A" w14:textId="77777777" w:rsidTr="008E065F">
      <w:trPr>
        <w:trHeight w:val="702"/>
        <w:jc w:val="center"/>
      </w:trPr>
      <w:tc>
        <w:tcPr>
          <w:tcW w:w="3302" w:type="dxa"/>
          <w:vMerge w:val="restart"/>
          <w:tcBorders>
            <w:bottom w:val="single" w:sz="4" w:space="0" w:color="00B0F0"/>
          </w:tcBorders>
          <w:shd w:val="clear" w:color="auto" w:fill="auto"/>
        </w:tcPr>
        <w:p w14:paraId="53341370" w14:textId="77777777" w:rsidR="003F345B" w:rsidRPr="00D92A23" w:rsidRDefault="003F345B" w:rsidP="00493A8E">
          <w:pPr>
            <w:tabs>
              <w:tab w:val="center" w:pos="4536"/>
              <w:tab w:val="right" w:pos="9072"/>
            </w:tabs>
            <w:jc w:val="both"/>
            <w:rPr>
              <w:rFonts w:ascii="Arial" w:eastAsia="MS Mincho" w:hAnsi="Arial" w:cs="Arial"/>
              <w:sz w:val="20"/>
            </w:rPr>
          </w:pPr>
          <w:r w:rsidRPr="00D92A23">
            <w:rPr>
              <w:rFonts w:ascii="Calibri" w:eastAsia="Calibri" w:hAnsi="Calibri"/>
              <w:noProof/>
              <w:sz w:val="22"/>
              <w:szCs w:val="22"/>
              <w:lang w:eastAsia="el-GR"/>
            </w:rPr>
            <w:drawing>
              <wp:inline distT="0" distB="0" distL="0" distR="0" wp14:anchorId="6097E674" wp14:editId="3E70E9F9">
                <wp:extent cx="1914525" cy="1076325"/>
                <wp:effectExtent l="0" t="0" r="0" b="0"/>
                <wp:docPr id="10" name="Εικόνα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1" w:type="dxa"/>
          <w:shd w:val="clear" w:color="auto" w:fill="auto"/>
        </w:tcPr>
        <w:p w14:paraId="0FDA9F42" w14:textId="77777777" w:rsidR="003F345B" w:rsidRPr="00D92A23" w:rsidRDefault="003F345B" w:rsidP="00493A8E">
          <w:pPr>
            <w:tabs>
              <w:tab w:val="center" w:pos="3045"/>
              <w:tab w:val="center" w:pos="4536"/>
              <w:tab w:val="right" w:pos="9072"/>
            </w:tabs>
            <w:jc w:val="right"/>
            <w:rPr>
              <w:rFonts w:ascii="Arial" w:eastAsia="MS Mincho" w:hAnsi="Arial" w:cs="Arial"/>
              <w:sz w:val="20"/>
            </w:rPr>
          </w:pPr>
        </w:p>
      </w:tc>
      <w:tc>
        <w:tcPr>
          <w:tcW w:w="3969" w:type="dxa"/>
          <w:shd w:val="clear" w:color="auto" w:fill="auto"/>
        </w:tcPr>
        <w:p w14:paraId="511C6C36" w14:textId="77777777" w:rsidR="003F345B" w:rsidRPr="00C40DBF" w:rsidRDefault="003F345B" w:rsidP="00493A8E">
          <w:pPr>
            <w:tabs>
              <w:tab w:val="center" w:pos="4536"/>
              <w:tab w:val="right" w:pos="9072"/>
            </w:tabs>
            <w:jc w:val="right"/>
            <w:rPr>
              <w:rFonts w:ascii="Tahoma" w:eastAsia="MS Mincho" w:hAnsi="Tahoma" w:cs="Tahoma"/>
              <w:sz w:val="20"/>
            </w:rPr>
          </w:pPr>
        </w:p>
        <w:p w14:paraId="4A702729" w14:textId="0360842F" w:rsidR="003F345B" w:rsidRPr="00F87402" w:rsidRDefault="003F345B" w:rsidP="00493A8E">
          <w:pPr>
            <w:tabs>
              <w:tab w:val="center" w:pos="4536"/>
              <w:tab w:val="right" w:pos="9072"/>
            </w:tabs>
            <w:jc w:val="right"/>
            <w:rPr>
              <w:rFonts w:ascii="Tahoma" w:eastAsia="MS Mincho" w:hAnsi="Tahoma" w:cs="Tahoma"/>
              <w:sz w:val="20"/>
            </w:rPr>
          </w:pPr>
          <w:r w:rsidRPr="00C40DBF">
            <w:rPr>
              <w:rFonts w:ascii="Tahoma" w:eastAsia="MS Mincho" w:hAnsi="Tahoma" w:cs="Tahoma"/>
              <w:sz w:val="20"/>
            </w:rPr>
            <w:t>ΔΕΑ</w:t>
          </w:r>
          <w:r w:rsidR="00C40DBF" w:rsidRPr="00C40DBF">
            <w:rPr>
              <w:rFonts w:ascii="Tahoma" w:eastAsia="MS Mincho" w:hAnsi="Tahoma" w:cs="Tahoma"/>
              <w:sz w:val="20"/>
              <w:lang w:val="en-US"/>
            </w:rPr>
            <w:t xml:space="preserve"> - 52</w:t>
          </w:r>
          <w:r w:rsidR="00105D19">
            <w:rPr>
              <w:rFonts w:ascii="Tahoma" w:eastAsia="MS Mincho" w:hAnsi="Tahoma" w:cs="Tahoma"/>
              <w:sz w:val="20"/>
            </w:rPr>
            <w:t>3125</w:t>
          </w:r>
        </w:p>
      </w:tc>
    </w:tr>
    <w:tr w:rsidR="003F345B" w:rsidRPr="00D92A23" w14:paraId="69864576" w14:textId="77777777" w:rsidTr="008E065F">
      <w:trPr>
        <w:trHeight w:val="258"/>
        <w:jc w:val="center"/>
      </w:trPr>
      <w:tc>
        <w:tcPr>
          <w:tcW w:w="3302" w:type="dxa"/>
          <w:vMerge/>
          <w:tcBorders>
            <w:bottom w:val="single" w:sz="4" w:space="0" w:color="00B0F0"/>
          </w:tcBorders>
          <w:shd w:val="clear" w:color="auto" w:fill="auto"/>
        </w:tcPr>
        <w:p w14:paraId="1DA7DFEC" w14:textId="77777777" w:rsidR="003F345B" w:rsidRPr="00D92A23" w:rsidRDefault="003F345B" w:rsidP="00493A8E">
          <w:pPr>
            <w:tabs>
              <w:tab w:val="center" w:pos="4536"/>
              <w:tab w:val="right" w:pos="9072"/>
            </w:tabs>
            <w:jc w:val="both"/>
            <w:rPr>
              <w:rFonts w:ascii="Arial" w:eastAsia="MS Mincho" w:hAnsi="Arial" w:cs="Arial"/>
              <w:sz w:val="20"/>
            </w:rPr>
          </w:pPr>
        </w:p>
      </w:tc>
      <w:tc>
        <w:tcPr>
          <w:tcW w:w="1801" w:type="dxa"/>
          <w:tcBorders>
            <w:bottom w:val="nil"/>
          </w:tcBorders>
          <w:shd w:val="clear" w:color="auto" w:fill="auto"/>
        </w:tcPr>
        <w:p w14:paraId="4C4635DA" w14:textId="77777777" w:rsidR="003F345B" w:rsidRPr="00D92A23" w:rsidRDefault="003F345B" w:rsidP="00493A8E">
          <w:pPr>
            <w:tabs>
              <w:tab w:val="center" w:pos="3045"/>
              <w:tab w:val="center" w:pos="4536"/>
              <w:tab w:val="right" w:pos="9072"/>
            </w:tabs>
            <w:jc w:val="center"/>
            <w:rPr>
              <w:rFonts w:ascii="Arial" w:eastAsia="MS Mincho" w:hAnsi="Arial" w:cs="Arial"/>
              <w:sz w:val="20"/>
            </w:rPr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C8CD339" w14:textId="77777777" w:rsidR="003F345B" w:rsidRPr="00C40DBF" w:rsidRDefault="003F345B" w:rsidP="00493A8E">
          <w:pPr>
            <w:tabs>
              <w:tab w:val="center" w:pos="4536"/>
              <w:tab w:val="right" w:pos="9072"/>
            </w:tabs>
            <w:jc w:val="right"/>
            <w:rPr>
              <w:rFonts w:ascii="Tahoma" w:eastAsia="MS Mincho" w:hAnsi="Tahoma" w:cs="Tahoma"/>
              <w:b/>
              <w:color w:val="2F5496"/>
              <w:sz w:val="20"/>
            </w:rPr>
          </w:pPr>
        </w:p>
        <w:p w14:paraId="0190022F" w14:textId="77777777" w:rsidR="003F345B" w:rsidRPr="00C40DBF" w:rsidRDefault="003F345B" w:rsidP="00493A8E">
          <w:pPr>
            <w:tabs>
              <w:tab w:val="center" w:pos="4536"/>
              <w:tab w:val="right" w:pos="9072"/>
            </w:tabs>
            <w:jc w:val="right"/>
            <w:rPr>
              <w:rFonts w:ascii="Tahoma" w:eastAsia="MS Mincho" w:hAnsi="Tahoma" w:cs="Tahoma"/>
              <w:b/>
              <w:color w:val="2F5496"/>
              <w:sz w:val="20"/>
            </w:rPr>
          </w:pPr>
        </w:p>
        <w:p w14:paraId="0CB07BB3" w14:textId="6EFD5EA9" w:rsidR="003F345B" w:rsidRPr="00C40DBF" w:rsidRDefault="003F345B" w:rsidP="0056044F">
          <w:pPr>
            <w:tabs>
              <w:tab w:val="center" w:pos="4536"/>
              <w:tab w:val="right" w:pos="9072"/>
            </w:tabs>
            <w:ind w:left="1020"/>
            <w:rPr>
              <w:rFonts w:ascii="Tahoma" w:eastAsia="MS Mincho" w:hAnsi="Tahoma" w:cs="Tahoma"/>
              <w:b/>
              <w:color w:val="2F5496"/>
              <w:sz w:val="20"/>
            </w:rPr>
          </w:pPr>
          <w:r w:rsidRPr="00C40DBF">
            <w:rPr>
              <w:rFonts w:ascii="Tahoma" w:eastAsia="MS Mincho" w:hAnsi="Tahoma" w:cs="Tahoma"/>
              <w:b/>
              <w:color w:val="2F5496"/>
              <w:sz w:val="20"/>
            </w:rPr>
            <w:t xml:space="preserve">ΤΕΥΧΟΣ </w:t>
          </w:r>
          <w:r w:rsidR="00A130E3">
            <w:rPr>
              <w:rFonts w:ascii="Tahoma" w:eastAsia="MS Mincho" w:hAnsi="Tahoma" w:cs="Tahoma"/>
              <w:b/>
              <w:color w:val="2F5496"/>
              <w:sz w:val="20"/>
            </w:rPr>
            <w:t>10</w:t>
          </w:r>
          <w:r w:rsidRPr="00C40DBF">
            <w:rPr>
              <w:rFonts w:ascii="Tahoma" w:eastAsia="MS Mincho" w:hAnsi="Tahoma" w:cs="Tahoma"/>
              <w:b/>
              <w:color w:val="2F5496"/>
              <w:sz w:val="20"/>
            </w:rPr>
            <w:t xml:space="preserve"> – </w:t>
          </w:r>
          <w:r w:rsidR="0056044F" w:rsidRPr="00C40DBF">
            <w:rPr>
              <w:rFonts w:ascii="Tahoma" w:eastAsia="MS Mincho" w:hAnsi="Tahoma" w:cs="Tahoma"/>
              <w:b/>
              <w:color w:val="2F5496"/>
              <w:sz w:val="20"/>
            </w:rPr>
            <w:t>ΠΡΟΚΗΡΥΞΗ</w:t>
          </w:r>
        </w:p>
      </w:tc>
    </w:tr>
    <w:tr w:rsidR="003F345B" w:rsidRPr="00D92A23" w14:paraId="444561C1" w14:textId="77777777" w:rsidTr="008E065F">
      <w:trPr>
        <w:trHeight w:val="70"/>
        <w:jc w:val="center"/>
      </w:trPr>
      <w:tc>
        <w:tcPr>
          <w:tcW w:w="3302" w:type="dxa"/>
          <w:vMerge/>
          <w:tcBorders>
            <w:bottom w:val="single" w:sz="12" w:space="0" w:color="5B9BD5"/>
          </w:tcBorders>
          <w:shd w:val="clear" w:color="auto" w:fill="auto"/>
        </w:tcPr>
        <w:p w14:paraId="5F23B77D" w14:textId="77777777" w:rsidR="003F345B" w:rsidRPr="00D92A23" w:rsidRDefault="003F345B" w:rsidP="00493A8E">
          <w:pPr>
            <w:tabs>
              <w:tab w:val="center" w:pos="4536"/>
              <w:tab w:val="right" w:pos="9072"/>
            </w:tabs>
            <w:jc w:val="both"/>
            <w:rPr>
              <w:rFonts w:ascii="Arial" w:eastAsia="MS Mincho" w:hAnsi="Arial" w:cs="Arial"/>
              <w:color w:val="4472C4"/>
              <w:sz w:val="20"/>
            </w:rPr>
          </w:pPr>
        </w:p>
      </w:tc>
      <w:tc>
        <w:tcPr>
          <w:tcW w:w="1801" w:type="dxa"/>
          <w:tcBorders>
            <w:bottom w:val="single" w:sz="12" w:space="0" w:color="5B9BD5"/>
          </w:tcBorders>
          <w:shd w:val="clear" w:color="auto" w:fill="auto"/>
        </w:tcPr>
        <w:p w14:paraId="7843230E" w14:textId="77777777" w:rsidR="003F345B" w:rsidRPr="00D92A23" w:rsidRDefault="003F345B" w:rsidP="00493A8E">
          <w:pPr>
            <w:tabs>
              <w:tab w:val="center" w:pos="3045"/>
              <w:tab w:val="center" w:pos="4536"/>
              <w:tab w:val="right" w:pos="9072"/>
            </w:tabs>
            <w:jc w:val="right"/>
            <w:rPr>
              <w:rFonts w:ascii="Arial" w:eastAsia="MS Mincho" w:hAnsi="Arial"/>
              <w:color w:val="4472C4"/>
              <w:sz w:val="20"/>
            </w:rPr>
          </w:pPr>
        </w:p>
      </w:tc>
      <w:tc>
        <w:tcPr>
          <w:tcW w:w="3969" w:type="dxa"/>
          <w:tcBorders>
            <w:bottom w:val="single" w:sz="12" w:space="0" w:color="5B9BD5"/>
          </w:tcBorders>
          <w:shd w:val="clear" w:color="auto" w:fill="auto"/>
        </w:tcPr>
        <w:p w14:paraId="42A4B876" w14:textId="77777777" w:rsidR="003F345B" w:rsidRPr="00D92A23" w:rsidRDefault="003F345B" w:rsidP="00493A8E">
          <w:pPr>
            <w:tabs>
              <w:tab w:val="center" w:pos="4536"/>
              <w:tab w:val="right" w:pos="9072"/>
            </w:tabs>
            <w:jc w:val="both"/>
            <w:rPr>
              <w:rFonts w:ascii="Arial" w:eastAsia="MS Mincho" w:hAnsi="Arial" w:cs="Arial"/>
              <w:b/>
              <w:color w:val="2F5496"/>
              <w:sz w:val="20"/>
            </w:rPr>
          </w:pPr>
        </w:p>
      </w:tc>
    </w:tr>
  </w:tbl>
  <w:p w14:paraId="34C40F9E" w14:textId="77777777" w:rsidR="003F345B" w:rsidRDefault="003F345B" w:rsidP="00493A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1BE817"/>
    <w:multiLevelType w:val="hybridMultilevel"/>
    <w:tmpl w:val="EA63AD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560C1"/>
    <w:multiLevelType w:val="hybridMultilevel"/>
    <w:tmpl w:val="29A2A2EA"/>
    <w:lvl w:ilvl="0" w:tplc="9DC295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112F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34755E"/>
    <w:multiLevelType w:val="hybridMultilevel"/>
    <w:tmpl w:val="B588C400"/>
    <w:lvl w:ilvl="0" w:tplc="3C1A0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E17453"/>
    <w:multiLevelType w:val="multilevel"/>
    <w:tmpl w:val="BCB62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F00FA9"/>
    <w:multiLevelType w:val="hybridMultilevel"/>
    <w:tmpl w:val="CE308B3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F259CF"/>
    <w:multiLevelType w:val="hybridMultilevel"/>
    <w:tmpl w:val="820210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05C1"/>
    <w:multiLevelType w:val="multilevel"/>
    <w:tmpl w:val="93B647FC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8" w15:restartNumberingAfterBreak="0">
    <w:nsid w:val="23790EE8"/>
    <w:multiLevelType w:val="hybridMultilevel"/>
    <w:tmpl w:val="1DF8FC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728E1"/>
    <w:multiLevelType w:val="hybridMultilevel"/>
    <w:tmpl w:val="16CE1A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1E"/>
    <w:multiLevelType w:val="hybridMultilevel"/>
    <w:tmpl w:val="65DAC5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A54D2"/>
    <w:multiLevelType w:val="multilevel"/>
    <w:tmpl w:val="EAC04C4E"/>
    <w:lvl w:ilvl="0">
      <w:start w:val="1"/>
      <w:numFmt w:val="decimal"/>
      <w:pStyle w:val="1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8" w:hanging="103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6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2" w15:restartNumberingAfterBreak="0">
    <w:nsid w:val="348462F9"/>
    <w:multiLevelType w:val="hybridMultilevel"/>
    <w:tmpl w:val="75E2F1D0"/>
    <w:styleLink w:val="111111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DC39C0"/>
    <w:multiLevelType w:val="multilevel"/>
    <w:tmpl w:val="5AFE37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4" w15:restartNumberingAfterBreak="0">
    <w:nsid w:val="38611371"/>
    <w:multiLevelType w:val="hybridMultilevel"/>
    <w:tmpl w:val="2CFE65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C6BC3"/>
    <w:multiLevelType w:val="hybridMultilevel"/>
    <w:tmpl w:val="8D100254"/>
    <w:lvl w:ilvl="0" w:tplc="C012F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9A53CC"/>
    <w:multiLevelType w:val="hybridMultilevel"/>
    <w:tmpl w:val="0B8409C8"/>
    <w:lvl w:ilvl="0" w:tplc="9DC295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A7301"/>
    <w:multiLevelType w:val="hybridMultilevel"/>
    <w:tmpl w:val="91E23590"/>
    <w:lvl w:ilvl="0" w:tplc="50EA7C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7F61"/>
    <w:multiLevelType w:val="hybridMultilevel"/>
    <w:tmpl w:val="1CCC2F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41ECC"/>
    <w:multiLevelType w:val="multilevel"/>
    <w:tmpl w:val="2A78B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2.%2."/>
      <w:lvlJc w:val="left"/>
      <w:pPr>
        <w:ind w:left="12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3F252CD4"/>
    <w:multiLevelType w:val="multilevel"/>
    <w:tmpl w:val="8D7437E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1" w15:restartNumberingAfterBreak="0">
    <w:nsid w:val="4EAF65A0"/>
    <w:multiLevelType w:val="multilevel"/>
    <w:tmpl w:val="4986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0"/>
        </w:tabs>
        <w:ind w:left="130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880"/>
        </w:tabs>
        <w:ind w:left="1880" w:hanging="108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144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680"/>
        </w:tabs>
        <w:ind w:left="268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3260"/>
        </w:tabs>
        <w:ind w:left="3260" w:hanging="180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0"/>
        </w:tabs>
        <w:ind w:left="3840" w:hanging="216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0"/>
        </w:tabs>
        <w:ind w:left="4420" w:hanging="252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00"/>
        </w:tabs>
        <w:ind w:left="5000" w:hanging="2880"/>
      </w:pPr>
      <w:rPr>
        <w:rFonts w:hint="default"/>
        <w:u w:val="none"/>
      </w:rPr>
    </w:lvl>
  </w:abstractNum>
  <w:abstractNum w:abstractNumId="22" w15:restartNumberingAfterBreak="0">
    <w:nsid w:val="4F3D1CDD"/>
    <w:multiLevelType w:val="multilevel"/>
    <w:tmpl w:val="E59080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1748BE"/>
    <w:multiLevelType w:val="multilevel"/>
    <w:tmpl w:val="ED989E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1207C46"/>
    <w:multiLevelType w:val="multilevel"/>
    <w:tmpl w:val="74BCD23A"/>
    <w:lvl w:ilvl="0">
      <w:start w:val="2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52FD6C11"/>
    <w:multiLevelType w:val="hybridMultilevel"/>
    <w:tmpl w:val="B10E0B4A"/>
    <w:lvl w:ilvl="0" w:tplc="DFFC735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CB39BC"/>
    <w:multiLevelType w:val="multilevel"/>
    <w:tmpl w:val="8D7437E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7" w15:restartNumberingAfterBreak="0">
    <w:nsid w:val="58E222E2"/>
    <w:multiLevelType w:val="hybridMultilevel"/>
    <w:tmpl w:val="98DE0BA2"/>
    <w:lvl w:ilvl="0" w:tplc="9DC295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A2E0EB64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962B5"/>
    <w:multiLevelType w:val="multilevel"/>
    <w:tmpl w:val="8D7437E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9" w15:restartNumberingAfterBreak="0">
    <w:nsid w:val="5E407DB8"/>
    <w:multiLevelType w:val="hybridMultilevel"/>
    <w:tmpl w:val="158C1DCA"/>
    <w:lvl w:ilvl="0" w:tplc="0408000F">
      <w:start w:val="1"/>
      <w:numFmt w:val="decimal"/>
      <w:lvlText w:val="%1."/>
      <w:lvlJc w:val="left"/>
      <w:pPr>
        <w:ind w:left="1602" w:hanging="360"/>
      </w:pPr>
    </w:lvl>
    <w:lvl w:ilvl="1" w:tplc="04080019">
      <w:start w:val="1"/>
      <w:numFmt w:val="lowerLetter"/>
      <w:lvlText w:val="%2."/>
      <w:lvlJc w:val="left"/>
      <w:pPr>
        <w:ind w:left="2322" w:hanging="360"/>
      </w:pPr>
    </w:lvl>
    <w:lvl w:ilvl="2" w:tplc="0408001B" w:tentative="1">
      <w:start w:val="1"/>
      <w:numFmt w:val="lowerRoman"/>
      <w:lvlText w:val="%3."/>
      <w:lvlJc w:val="right"/>
      <w:pPr>
        <w:ind w:left="3042" w:hanging="180"/>
      </w:pPr>
    </w:lvl>
    <w:lvl w:ilvl="3" w:tplc="0408000F" w:tentative="1">
      <w:start w:val="1"/>
      <w:numFmt w:val="decimal"/>
      <w:lvlText w:val="%4."/>
      <w:lvlJc w:val="left"/>
      <w:pPr>
        <w:ind w:left="3762" w:hanging="360"/>
      </w:pPr>
    </w:lvl>
    <w:lvl w:ilvl="4" w:tplc="04080019" w:tentative="1">
      <w:start w:val="1"/>
      <w:numFmt w:val="lowerLetter"/>
      <w:lvlText w:val="%5."/>
      <w:lvlJc w:val="left"/>
      <w:pPr>
        <w:ind w:left="4482" w:hanging="360"/>
      </w:pPr>
    </w:lvl>
    <w:lvl w:ilvl="5" w:tplc="0408001B" w:tentative="1">
      <w:start w:val="1"/>
      <w:numFmt w:val="lowerRoman"/>
      <w:lvlText w:val="%6."/>
      <w:lvlJc w:val="right"/>
      <w:pPr>
        <w:ind w:left="5202" w:hanging="180"/>
      </w:pPr>
    </w:lvl>
    <w:lvl w:ilvl="6" w:tplc="0408000F" w:tentative="1">
      <w:start w:val="1"/>
      <w:numFmt w:val="decimal"/>
      <w:lvlText w:val="%7."/>
      <w:lvlJc w:val="left"/>
      <w:pPr>
        <w:ind w:left="5922" w:hanging="360"/>
      </w:pPr>
    </w:lvl>
    <w:lvl w:ilvl="7" w:tplc="04080019" w:tentative="1">
      <w:start w:val="1"/>
      <w:numFmt w:val="lowerLetter"/>
      <w:lvlText w:val="%8."/>
      <w:lvlJc w:val="left"/>
      <w:pPr>
        <w:ind w:left="6642" w:hanging="360"/>
      </w:pPr>
    </w:lvl>
    <w:lvl w:ilvl="8" w:tplc="0408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30" w15:restartNumberingAfterBreak="0">
    <w:nsid w:val="61931C23"/>
    <w:multiLevelType w:val="multilevel"/>
    <w:tmpl w:val="14184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2C32915"/>
    <w:multiLevelType w:val="multilevel"/>
    <w:tmpl w:val="B12A3B32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667C6784"/>
    <w:multiLevelType w:val="hybridMultilevel"/>
    <w:tmpl w:val="B41C4230"/>
    <w:lvl w:ilvl="0" w:tplc="CCBCE0DA">
      <w:start w:val="2"/>
      <w:numFmt w:val="bullet"/>
      <w:lvlText w:val="•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69C4556"/>
    <w:multiLevelType w:val="hybridMultilevel"/>
    <w:tmpl w:val="BC687864"/>
    <w:lvl w:ilvl="0" w:tplc="23C6E4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9A108F9"/>
    <w:multiLevelType w:val="multilevel"/>
    <w:tmpl w:val="177AF80E"/>
    <w:lvl w:ilvl="0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A1201BA"/>
    <w:multiLevelType w:val="multilevel"/>
    <w:tmpl w:val="94E6CCA8"/>
    <w:lvl w:ilvl="0">
      <w:start w:val="2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36" w15:restartNumberingAfterBreak="0">
    <w:nsid w:val="6BD87FE4"/>
    <w:multiLevelType w:val="multilevel"/>
    <w:tmpl w:val="93048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1800"/>
      </w:pPr>
      <w:rPr>
        <w:rFonts w:hint="default"/>
      </w:rPr>
    </w:lvl>
  </w:abstractNum>
  <w:abstractNum w:abstractNumId="37" w15:restartNumberingAfterBreak="0">
    <w:nsid w:val="719A7094"/>
    <w:multiLevelType w:val="hybridMultilevel"/>
    <w:tmpl w:val="2DB878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E3A90"/>
    <w:multiLevelType w:val="hybridMultilevel"/>
    <w:tmpl w:val="E69ED752"/>
    <w:lvl w:ilvl="0" w:tplc="9DC2953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C81B9E"/>
    <w:multiLevelType w:val="hybridMultilevel"/>
    <w:tmpl w:val="6D783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F4A36"/>
    <w:multiLevelType w:val="hybridMultilevel"/>
    <w:tmpl w:val="9A7C3276"/>
    <w:lvl w:ilvl="0" w:tplc="CE7603A2">
      <w:start w:val="1"/>
      <w:numFmt w:val="lowerRoman"/>
      <w:lvlText w:val="%1."/>
      <w:lvlJc w:val="center"/>
      <w:pPr>
        <w:ind w:left="1429" w:hanging="360"/>
      </w:pPr>
      <w:rPr>
        <w:rFonts w:hint="default"/>
      </w:rPr>
    </w:lvl>
    <w:lvl w:ilvl="1" w:tplc="517A2A6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991004D"/>
    <w:multiLevelType w:val="multilevel"/>
    <w:tmpl w:val="13CE4E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0" w:hanging="1800"/>
      </w:pPr>
      <w:rPr>
        <w:rFonts w:hint="default"/>
      </w:rPr>
    </w:lvl>
  </w:abstractNum>
  <w:abstractNum w:abstractNumId="42" w15:restartNumberingAfterBreak="0">
    <w:nsid w:val="7ADD3CA7"/>
    <w:multiLevelType w:val="multilevel"/>
    <w:tmpl w:val="5BA06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3" w15:restartNumberingAfterBreak="0">
    <w:nsid w:val="7C5A662C"/>
    <w:multiLevelType w:val="hybridMultilevel"/>
    <w:tmpl w:val="797E54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065BD"/>
    <w:multiLevelType w:val="hybridMultilevel"/>
    <w:tmpl w:val="C7163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79341">
    <w:abstractNumId w:val="12"/>
  </w:num>
  <w:num w:numId="2" w16cid:durableId="39328922">
    <w:abstractNumId w:val="11"/>
  </w:num>
  <w:num w:numId="3" w16cid:durableId="676200706">
    <w:abstractNumId w:val="2"/>
  </w:num>
  <w:num w:numId="4" w16cid:durableId="1169372997">
    <w:abstractNumId w:val="5"/>
  </w:num>
  <w:num w:numId="5" w16cid:durableId="855339422">
    <w:abstractNumId w:val="29"/>
  </w:num>
  <w:num w:numId="6" w16cid:durableId="1835145454">
    <w:abstractNumId w:val="38"/>
  </w:num>
  <w:num w:numId="7" w16cid:durableId="1916352396">
    <w:abstractNumId w:val="34"/>
  </w:num>
  <w:num w:numId="8" w16cid:durableId="1173649058">
    <w:abstractNumId w:val="10"/>
  </w:num>
  <w:num w:numId="9" w16cid:durableId="1803693521">
    <w:abstractNumId w:val="6"/>
  </w:num>
  <w:num w:numId="10" w16cid:durableId="1332178975">
    <w:abstractNumId w:val="16"/>
  </w:num>
  <w:num w:numId="11" w16cid:durableId="713506719">
    <w:abstractNumId w:val="7"/>
  </w:num>
  <w:num w:numId="12" w16cid:durableId="469590556">
    <w:abstractNumId w:val="31"/>
  </w:num>
  <w:num w:numId="13" w16cid:durableId="1856262326">
    <w:abstractNumId w:val="20"/>
  </w:num>
  <w:num w:numId="14" w16cid:durableId="1656952225">
    <w:abstractNumId w:val="28"/>
  </w:num>
  <w:num w:numId="15" w16cid:durableId="1421021159">
    <w:abstractNumId w:val="26"/>
  </w:num>
  <w:num w:numId="16" w16cid:durableId="1015498205">
    <w:abstractNumId w:val="18"/>
  </w:num>
  <w:num w:numId="17" w16cid:durableId="1466043267">
    <w:abstractNumId w:val="40"/>
  </w:num>
  <w:num w:numId="18" w16cid:durableId="1401638768">
    <w:abstractNumId w:val="35"/>
  </w:num>
  <w:num w:numId="19" w16cid:durableId="2012414707">
    <w:abstractNumId w:val="4"/>
  </w:num>
  <w:num w:numId="20" w16cid:durableId="512064408">
    <w:abstractNumId w:val="27"/>
  </w:num>
  <w:num w:numId="21" w16cid:durableId="1649438492">
    <w:abstractNumId w:val="17"/>
  </w:num>
  <w:num w:numId="22" w16cid:durableId="1218128229">
    <w:abstractNumId w:val="1"/>
  </w:num>
  <w:num w:numId="23" w16cid:durableId="20712679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57807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0512868">
    <w:abstractNumId w:val="42"/>
  </w:num>
  <w:num w:numId="26" w16cid:durableId="172064743">
    <w:abstractNumId w:val="41"/>
  </w:num>
  <w:num w:numId="27" w16cid:durableId="237786750">
    <w:abstractNumId w:val="24"/>
  </w:num>
  <w:num w:numId="28" w16cid:durableId="1374646696">
    <w:abstractNumId w:val="36"/>
  </w:num>
  <w:num w:numId="29" w16cid:durableId="355426758">
    <w:abstractNumId w:val="30"/>
  </w:num>
  <w:num w:numId="30" w16cid:durableId="1519545737">
    <w:abstractNumId w:val="13"/>
  </w:num>
  <w:num w:numId="31" w16cid:durableId="1276324547">
    <w:abstractNumId w:val="39"/>
  </w:num>
  <w:num w:numId="32" w16cid:durableId="171840631">
    <w:abstractNumId w:val="14"/>
  </w:num>
  <w:num w:numId="33" w16cid:durableId="886256611">
    <w:abstractNumId w:val="8"/>
  </w:num>
  <w:num w:numId="34" w16cid:durableId="951940683">
    <w:abstractNumId w:val="9"/>
  </w:num>
  <w:num w:numId="35" w16cid:durableId="852233021">
    <w:abstractNumId w:val="22"/>
  </w:num>
  <w:num w:numId="36" w16cid:durableId="1880624959">
    <w:abstractNumId w:val="23"/>
  </w:num>
  <w:num w:numId="37" w16cid:durableId="1191383644">
    <w:abstractNumId w:val="15"/>
  </w:num>
  <w:num w:numId="38" w16cid:durableId="230700139">
    <w:abstractNumId w:val="33"/>
  </w:num>
  <w:num w:numId="39" w16cid:durableId="1470249151">
    <w:abstractNumId w:val="43"/>
  </w:num>
  <w:num w:numId="40" w16cid:durableId="1018972674">
    <w:abstractNumId w:val="3"/>
  </w:num>
  <w:num w:numId="41" w16cid:durableId="1635060820">
    <w:abstractNumId w:val="0"/>
  </w:num>
  <w:num w:numId="42" w16cid:durableId="2115132937">
    <w:abstractNumId w:val="21"/>
  </w:num>
  <w:num w:numId="43" w16cid:durableId="1767770831">
    <w:abstractNumId w:val="25"/>
  </w:num>
  <w:num w:numId="44" w16cid:durableId="975835880">
    <w:abstractNumId w:val="44"/>
  </w:num>
  <w:num w:numId="45" w16cid:durableId="311524816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32"/>
    <w:rsid w:val="00007BAD"/>
    <w:rsid w:val="00024EA4"/>
    <w:rsid w:val="0008439A"/>
    <w:rsid w:val="0009258E"/>
    <w:rsid w:val="000D1E19"/>
    <w:rsid w:val="00102A63"/>
    <w:rsid w:val="00105AAC"/>
    <w:rsid w:val="00105D19"/>
    <w:rsid w:val="00113106"/>
    <w:rsid w:val="001175D0"/>
    <w:rsid w:val="001215A1"/>
    <w:rsid w:val="00127198"/>
    <w:rsid w:val="001317F1"/>
    <w:rsid w:val="00136E98"/>
    <w:rsid w:val="00153FD0"/>
    <w:rsid w:val="001F4D86"/>
    <w:rsid w:val="00205428"/>
    <w:rsid w:val="002506FE"/>
    <w:rsid w:val="002578C3"/>
    <w:rsid w:val="00263E4E"/>
    <w:rsid w:val="0026592D"/>
    <w:rsid w:val="002A6AB5"/>
    <w:rsid w:val="002B7BE5"/>
    <w:rsid w:val="002E3980"/>
    <w:rsid w:val="002F3ED5"/>
    <w:rsid w:val="003006BC"/>
    <w:rsid w:val="00304E2C"/>
    <w:rsid w:val="00322D34"/>
    <w:rsid w:val="00322FDE"/>
    <w:rsid w:val="0033753A"/>
    <w:rsid w:val="00337C95"/>
    <w:rsid w:val="00354E5B"/>
    <w:rsid w:val="00355549"/>
    <w:rsid w:val="003665CB"/>
    <w:rsid w:val="00366D98"/>
    <w:rsid w:val="00367891"/>
    <w:rsid w:val="00367926"/>
    <w:rsid w:val="00367CBC"/>
    <w:rsid w:val="0037141D"/>
    <w:rsid w:val="003A0C47"/>
    <w:rsid w:val="003A244B"/>
    <w:rsid w:val="003B4F04"/>
    <w:rsid w:val="003B604D"/>
    <w:rsid w:val="003C75DD"/>
    <w:rsid w:val="003D406C"/>
    <w:rsid w:val="003D61D0"/>
    <w:rsid w:val="003F345B"/>
    <w:rsid w:val="003F6FFD"/>
    <w:rsid w:val="00412439"/>
    <w:rsid w:val="004419C2"/>
    <w:rsid w:val="00442F20"/>
    <w:rsid w:val="00493A8E"/>
    <w:rsid w:val="004B65CD"/>
    <w:rsid w:val="00514E32"/>
    <w:rsid w:val="00523B9B"/>
    <w:rsid w:val="0054693A"/>
    <w:rsid w:val="0056044F"/>
    <w:rsid w:val="00560B89"/>
    <w:rsid w:val="00567288"/>
    <w:rsid w:val="00585B7A"/>
    <w:rsid w:val="00587E61"/>
    <w:rsid w:val="0059516E"/>
    <w:rsid w:val="005A700B"/>
    <w:rsid w:val="005D4D44"/>
    <w:rsid w:val="005D7D9F"/>
    <w:rsid w:val="005E170D"/>
    <w:rsid w:val="0063004A"/>
    <w:rsid w:val="006315C7"/>
    <w:rsid w:val="00651278"/>
    <w:rsid w:val="0067099E"/>
    <w:rsid w:val="006A1A65"/>
    <w:rsid w:val="006B575D"/>
    <w:rsid w:val="006F4D32"/>
    <w:rsid w:val="00723C48"/>
    <w:rsid w:val="00727B7D"/>
    <w:rsid w:val="00736215"/>
    <w:rsid w:val="00751D94"/>
    <w:rsid w:val="007648B2"/>
    <w:rsid w:val="007702E3"/>
    <w:rsid w:val="00780539"/>
    <w:rsid w:val="00793875"/>
    <w:rsid w:val="007A324D"/>
    <w:rsid w:val="007A5FD3"/>
    <w:rsid w:val="007C5C34"/>
    <w:rsid w:val="007E1CDF"/>
    <w:rsid w:val="007E3777"/>
    <w:rsid w:val="0081517A"/>
    <w:rsid w:val="0083262C"/>
    <w:rsid w:val="00834854"/>
    <w:rsid w:val="00843773"/>
    <w:rsid w:val="00851381"/>
    <w:rsid w:val="00855D9F"/>
    <w:rsid w:val="008764AD"/>
    <w:rsid w:val="00891B6B"/>
    <w:rsid w:val="008941EE"/>
    <w:rsid w:val="008B4BAC"/>
    <w:rsid w:val="008C09ED"/>
    <w:rsid w:val="008D74E2"/>
    <w:rsid w:val="008E065F"/>
    <w:rsid w:val="008F33C0"/>
    <w:rsid w:val="00907DE8"/>
    <w:rsid w:val="0092195A"/>
    <w:rsid w:val="0096564A"/>
    <w:rsid w:val="0096766A"/>
    <w:rsid w:val="00970760"/>
    <w:rsid w:val="009716A8"/>
    <w:rsid w:val="00995101"/>
    <w:rsid w:val="009A6816"/>
    <w:rsid w:val="009B431F"/>
    <w:rsid w:val="009D2F43"/>
    <w:rsid w:val="009E34E7"/>
    <w:rsid w:val="00A06A76"/>
    <w:rsid w:val="00A072B0"/>
    <w:rsid w:val="00A130E3"/>
    <w:rsid w:val="00A13765"/>
    <w:rsid w:val="00A1613A"/>
    <w:rsid w:val="00A172FB"/>
    <w:rsid w:val="00A20338"/>
    <w:rsid w:val="00A3182D"/>
    <w:rsid w:val="00A35B48"/>
    <w:rsid w:val="00A814C0"/>
    <w:rsid w:val="00A9395D"/>
    <w:rsid w:val="00AB7E58"/>
    <w:rsid w:val="00AF5A5D"/>
    <w:rsid w:val="00B27F30"/>
    <w:rsid w:val="00B94F69"/>
    <w:rsid w:val="00BB2709"/>
    <w:rsid w:val="00BC0A34"/>
    <w:rsid w:val="00BF278D"/>
    <w:rsid w:val="00BF363C"/>
    <w:rsid w:val="00C03A9A"/>
    <w:rsid w:val="00C40DBF"/>
    <w:rsid w:val="00C56CDA"/>
    <w:rsid w:val="00C769B4"/>
    <w:rsid w:val="00C808A7"/>
    <w:rsid w:val="00C86685"/>
    <w:rsid w:val="00C96E29"/>
    <w:rsid w:val="00C973F4"/>
    <w:rsid w:val="00D123B9"/>
    <w:rsid w:val="00D264EC"/>
    <w:rsid w:val="00D27D2D"/>
    <w:rsid w:val="00D301D7"/>
    <w:rsid w:val="00D31D6C"/>
    <w:rsid w:val="00D5422C"/>
    <w:rsid w:val="00D732B1"/>
    <w:rsid w:val="00D816FD"/>
    <w:rsid w:val="00D85CCD"/>
    <w:rsid w:val="00DE23BA"/>
    <w:rsid w:val="00DF2534"/>
    <w:rsid w:val="00E25272"/>
    <w:rsid w:val="00E30F0F"/>
    <w:rsid w:val="00E407C2"/>
    <w:rsid w:val="00E411B8"/>
    <w:rsid w:val="00E44114"/>
    <w:rsid w:val="00E532B7"/>
    <w:rsid w:val="00E62390"/>
    <w:rsid w:val="00E66A96"/>
    <w:rsid w:val="00E731F7"/>
    <w:rsid w:val="00EA24F9"/>
    <w:rsid w:val="00EB1BE8"/>
    <w:rsid w:val="00F04B59"/>
    <w:rsid w:val="00F1541E"/>
    <w:rsid w:val="00F70F37"/>
    <w:rsid w:val="00F83E67"/>
    <w:rsid w:val="00F84F67"/>
    <w:rsid w:val="00F87402"/>
    <w:rsid w:val="00FA1072"/>
    <w:rsid w:val="00FC4400"/>
    <w:rsid w:val="00FD05FA"/>
    <w:rsid w:val="00FD1A6A"/>
    <w:rsid w:val="00FD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88DC5"/>
  <w15:chartTrackingRefBased/>
  <w15:docId w15:val="{6F8DE3CF-B0AE-4D24-8A53-AFA6A8BB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CBC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43773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67CB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367CBC"/>
    <w:rPr>
      <w:rFonts w:ascii="Courier New" w:eastAsia="Times New Roman" w:hAnsi="Courier New" w:cs="Times New Roman"/>
      <w:sz w:val="24"/>
      <w:szCs w:val="20"/>
    </w:rPr>
  </w:style>
  <w:style w:type="paragraph" w:styleId="a4">
    <w:name w:val="footer"/>
    <w:basedOn w:val="a"/>
    <w:link w:val="Char0"/>
    <w:uiPriority w:val="99"/>
    <w:unhideWhenUsed/>
    <w:rsid w:val="00367CB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67CBC"/>
    <w:rPr>
      <w:rFonts w:ascii="Courier New" w:eastAsia="Times New Roman" w:hAnsi="Courier New" w:cs="Times New Roman"/>
      <w:sz w:val="24"/>
      <w:szCs w:val="20"/>
    </w:rPr>
  </w:style>
  <w:style w:type="paragraph" w:styleId="a5">
    <w:name w:val="List Paragraph"/>
    <w:basedOn w:val="a"/>
    <w:link w:val="Char1"/>
    <w:uiPriority w:val="34"/>
    <w:qFormat/>
    <w:rsid w:val="00B27F30"/>
    <w:pPr>
      <w:ind w:left="720"/>
    </w:pPr>
  </w:style>
  <w:style w:type="table" w:styleId="a6">
    <w:name w:val="Table Grid"/>
    <w:basedOn w:val="a1"/>
    <w:uiPriority w:val="59"/>
    <w:rsid w:val="000D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0D1E19"/>
    <w:pPr>
      <w:autoSpaceDE w:val="0"/>
      <w:autoSpaceDN w:val="0"/>
    </w:pPr>
    <w:rPr>
      <w:rFonts w:cs="Courier New"/>
      <w:sz w:val="20"/>
      <w:lang w:val="de-DE" w:eastAsia="el-GR"/>
    </w:rPr>
  </w:style>
  <w:style w:type="character" w:styleId="a8">
    <w:name w:val="annotation reference"/>
    <w:basedOn w:val="a0"/>
    <w:unhideWhenUsed/>
    <w:qFormat/>
    <w:rsid w:val="000D1E19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0D1E19"/>
    <w:rPr>
      <w:sz w:val="20"/>
    </w:rPr>
  </w:style>
  <w:style w:type="character" w:customStyle="1" w:styleId="Char2">
    <w:name w:val="Κείμενο σχολίου Char"/>
    <w:basedOn w:val="a0"/>
    <w:link w:val="a9"/>
    <w:uiPriority w:val="99"/>
    <w:rsid w:val="000D1E19"/>
    <w:rPr>
      <w:rFonts w:ascii="Courier New" w:eastAsia="Times New Roman" w:hAnsi="Courier New" w:cs="Times New Roman"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0D1E19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0D1E19"/>
    <w:rPr>
      <w:rFonts w:ascii="Segoe UI" w:eastAsia="Times New Roman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0D1E19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1Char">
    <w:name w:val="Επικεφαλίδα 1 Char"/>
    <w:basedOn w:val="a0"/>
    <w:link w:val="1"/>
    <w:uiPriority w:val="9"/>
    <w:rsid w:val="008437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">
    <w:name w:val="1"/>
    <w:basedOn w:val="a"/>
    <w:link w:val="1Char0"/>
    <w:qFormat/>
    <w:rsid w:val="00DF2534"/>
    <w:rPr>
      <w:rFonts w:ascii="Tahoma" w:hAnsi="Tahoma" w:cs="Tahoma"/>
      <w:b/>
      <w:color w:val="123F64"/>
      <w:sz w:val="20"/>
    </w:rPr>
  </w:style>
  <w:style w:type="character" w:customStyle="1" w:styleId="1Char0">
    <w:name w:val="1 Char"/>
    <w:basedOn w:val="a0"/>
    <w:link w:val="10"/>
    <w:rsid w:val="00DF2534"/>
    <w:rPr>
      <w:rFonts w:ascii="Tahoma" w:eastAsia="Times New Roman" w:hAnsi="Tahoma" w:cs="Tahoma"/>
      <w:b/>
      <w:color w:val="123F64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9B431F"/>
    <w:pPr>
      <w:spacing w:after="100"/>
      <w:jc w:val="both"/>
    </w:pPr>
    <w:rPr>
      <w:rFonts w:ascii="Tahoma" w:hAnsi="Tahoma"/>
      <w:sz w:val="20"/>
    </w:rPr>
  </w:style>
  <w:style w:type="numbering" w:styleId="111111">
    <w:name w:val="Outline List 2"/>
    <w:basedOn w:val="a2"/>
    <w:rsid w:val="00355549"/>
    <w:pPr>
      <w:numPr>
        <w:numId w:val="3"/>
      </w:numPr>
    </w:pPr>
  </w:style>
  <w:style w:type="numbering" w:customStyle="1" w:styleId="1111111">
    <w:name w:val="1 / 1.1 / 1.1.11"/>
    <w:basedOn w:val="a2"/>
    <w:next w:val="111111"/>
    <w:rsid w:val="001F4D86"/>
  </w:style>
  <w:style w:type="numbering" w:customStyle="1" w:styleId="1111112">
    <w:name w:val="1 / 1.1 / 1.1.12"/>
    <w:basedOn w:val="a2"/>
    <w:next w:val="111111"/>
    <w:rsid w:val="00C769B4"/>
    <w:pPr>
      <w:numPr>
        <w:numId w:val="1"/>
      </w:numPr>
    </w:pPr>
  </w:style>
  <w:style w:type="character" w:customStyle="1" w:styleId="Char1">
    <w:name w:val="Παράγραφος λίστας Char"/>
    <w:basedOn w:val="a0"/>
    <w:link w:val="a5"/>
    <w:uiPriority w:val="34"/>
    <w:locked/>
    <w:rsid w:val="00BC0A34"/>
    <w:rPr>
      <w:rFonts w:ascii="Courier New" w:eastAsia="Times New Roman" w:hAnsi="Courier New" w:cs="Times New Roman"/>
      <w:sz w:val="24"/>
      <w:szCs w:val="20"/>
    </w:rPr>
  </w:style>
  <w:style w:type="paragraph" w:styleId="ac">
    <w:name w:val="annotation subject"/>
    <w:basedOn w:val="a9"/>
    <w:next w:val="a9"/>
    <w:link w:val="Char4"/>
    <w:uiPriority w:val="99"/>
    <w:semiHidden/>
    <w:unhideWhenUsed/>
    <w:rsid w:val="005E170D"/>
    <w:rPr>
      <w:b/>
      <w:bCs/>
    </w:rPr>
  </w:style>
  <w:style w:type="character" w:customStyle="1" w:styleId="Char4">
    <w:name w:val="Θέμα σχολίου Char"/>
    <w:basedOn w:val="Char2"/>
    <w:link w:val="ac"/>
    <w:uiPriority w:val="99"/>
    <w:semiHidden/>
    <w:rsid w:val="005E170D"/>
    <w:rPr>
      <w:rFonts w:ascii="Courier New" w:eastAsia="Times New Roman" w:hAnsi="Courier New" w:cs="Times New Roman"/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8D74E2"/>
    <w:rPr>
      <w:b/>
      <w:bCs/>
    </w:rPr>
  </w:style>
  <w:style w:type="character" w:styleId="-">
    <w:name w:val="Hyperlink"/>
    <w:basedOn w:val="a0"/>
    <w:uiPriority w:val="99"/>
    <w:unhideWhenUsed/>
    <w:rsid w:val="008D74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D74E2"/>
    <w:rPr>
      <w:color w:val="605E5C"/>
      <w:shd w:val="clear" w:color="auto" w:fill="E1DFDD"/>
    </w:rPr>
  </w:style>
  <w:style w:type="paragraph" w:customStyle="1" w:styleId="Default">
    <w:name w:val="Default"/>
    <w:rsid w:val="008C09E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e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E62E4-9BC5-4CAF-B611-F26F603D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Βλαστού Κυριακή</dc:creator>
  <cp:keywords/>
  <dc:description/>
  <cp:lastModifiedBy>Κωνσταντάρας Κωνσταντίνος</cp:lastModifiedBy>
  <cp:revision>2</cp:revision>
  <cp:lastPrinted>2023-08-11T07:02:00Z</cp:lastPrinted>
  <dcterms:created xsi:type="dcterms:W3CDTF">2024-05-23T13:19:00Z</dcterms:created>
  <dcterms:modified xsi:type="dcterms:W3CDTF">2024-05-23T13:19:00Z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2024-02-22T09:29:36Z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47936c84-2f32-4336-abb1-a35c49cde741</vt:lpwstr>
  </property>
  <property fmtid="{D5CDD505-2E9C-101B-9397-08002B2CF9AE}" pid="8" name="MSIP_Label_05724ed5-0cfc-4d4c-ac51-e92bca5b81d6_ContentBits">
    <vt:lpwstr>0</vt:lpwstr>
  </property>
</Properties>
</file>